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64" w:rsidRDefault="00CD5464">
      <w:pPr>
        <w:autoSpaceDE w:val="0"/>
        <w:autoSpaceDN w:val="0"/>
        <w:spacing w:before="100" w:beforeAutospacing="1" w:after="100" w:afterAutospacing="1" w:line="580" w:lineRule="atLeast"/>
        <w:ind w:firstLine="600"/>
        <w:jc w:val="center"/>
        <w:divId w:val="45489500"/>
      </w:pPr>
      <w:r>
        <w:rPr>
          <w:b/>
          <w:bCs/>
          <w:sz w:val="36"/>
          <w:szCs w:val="36"/>
        </w:rPr>
        <w:t> </w:t>
      </w:r>
    </w:p>
    <w:p w:rsidR="00CD5464" w:rsidRDefault="00CD5464">
      <w:pPr>
        <w:autoSpaceDE w:val="0"/>
        <w:autoSpaceDN w:val="0"/>
        <w:spacing w:before="100" w:beforeAutospacing="1" w:after="100" w:afterAutospacing="1" w:line="580" w:lineRule="atLeast"/>
        <w:ind w:firstLine="600"/>
        <w:jc w:val="center"/>
        <w:divId w:val="45489500"/>
      </w:pPr>
      <w:r>
        <w:rPr>
          <w:b/>
          <w:bCs/>
          <w:sz w:val="36"/>
          <w:szCs w:val="36"/>
        </w:rPr>
        <w:t> </w:t>
      </w:r>
    </w:p>
    <w:p w:rsidR="00CD5464" w:rsidRDefault="00CD5464">
      <w:pPr>
        <w:autoSpaceDE w:val="0"/>
        <w:autoSpaceDN w:val="0"/>
        <w:spacing w:before="100" w:beforeAutospacing="1" w:after="100" w:afterAutospacing="1" w:line="580" w:lineRule="atLeast"/>
        <w:ind w:firstLine="600"/>
        <w:jc w:val="center"/>
        <w:divId w:val="45489500"/>
      </w:pPr>
      <w:r>
        <w:rPr>
          <w:b/>
          <w:bCs/>
          <w:sz w:val="36"/>
          <w:szCs w:val="36"/>
        </w:rPr>
        <w:t> </w:t>
      </w:r>
    </w:p>
    <w:p w:rsidR="00CD5464" w:rsidRPr="00F775B0" w:rsidRDefault="00CD5464">
      <w:pPr>
        <w:autoSpaceDE w:val="0"/>
        <w:autoSpaceDN w:val="0"/>
        <w:spacing w:before="100" w:beforeAutospacing="1" w:after="100" w:afterAutospacing="1"/>
        <w:ind w:firstLine="601"/>
        <w:jc w:val="center"/>
        <w:divId w:val="45489500"/>
      </w:pPr>
      <w:r w:rsidRPr="00F775B0">
        <w:rPr>
          <w:rFonts w:ascii="仿宋_GB2312" w:eastAsia="仿宋_GB2312" w:hint="eastAsia"/>
          <w:b/>
          <w:bCs/>
          <w:sz w:val="44"/>
          <w:szCs w:val="44"/>
        </w:rPr>
        <w:t>托克托县人民检察院</w:t>
      </w:r>
    </w:p>
    <w:p w:rsidR="00CD5464" w:rsidRDefault="00CD5464">
      <w:pPr>
        <w:autoSpaceDE w:val="0"/>
        <w:autoSpaceDN w:val="0"/>
        <w:spacing w:before="100" w:beforeAutospacing="1" w:after="100" w:afterAutospacing="1"/>
        <w:ind w:firstLine="601"/>
        <w:jc w:val="center"/>
        <w:divId w:val="45489500"/>
      </w:pPr>
      <w:r>
        <w:rPr>
          <w:rFonts w:ascii="仿宋_GB2312" w:eastAsia="仿宋_GB2312" w:hint="eastAsia"/>
          <w:b/>
          <w:bCs/>
          <w:sz w:val="44"/>
          <w:szCs w:val="44"/>
        </w:rPr>
        <w:t>2020年度决算公开报告</w:t>
      </w:r>
    </w:p>
    <w:p w:rsidR="00CD5464" w:rsidRDefault="00CD5464">
      <w:pPr>
        <w:autoSpaceDE w:val="0"/>
        <w:autoSpaceDN w:val="0"/>
        <w:spacing w:before="100" w:beforeAutospacing="1" w:after="100" w:afterAutospacing="1" w:line="580" w:lineRule="atLeast"/>
        <w:ind w:firstLine="600"/>
        <w:jc w:val="center"/>
        <w:divId w:val="45489500"/>
      </w:pPr>
      <w:r>
        <w:rPr>
          <w:b/>
          <w:bCs/>
          <w:sz w:val="36"/>
          <w:szCs w:val="36"/>
        </w:rPr>
        <w:t> </w:t>
      </w:r>
    </w:p>
    <w:p w:rsidR="00CD5464" w:rsidRDefault="00CD5464">
      <w:pPr>
        <w:autoSpaceDE w:val="0"/>
        <w:autoSpaceDN w:val="0"/>
        <w:spacing w:before="100" w:beforeAutospacing="1" w:after="100" w:afterAutospacing="1" w:line="580" w:lineRule="atLeast"/>
        <w:ind w:firstLine="600"/>
        <w:jc w:val="center"/>
        <w:divId w:val="45489500"/>
      </w:pPr>
      <w:r>
        <w:rPr>
          <w:b/>
          <w:bCs/>
          <w:sz w:val="36"/>
          <w:szCs w:val="36"/>
        </w:rPr>
        <w:t> </w:t>
      </w:r>
    </w:p>
    <w:p w:rsidR="00CD5464" w:rsidRDefault="00CD5464">
      <w:pPr>
        <w:autoSpaceDE w:val="0"/>
        <w:autoSpaceDN w:val="0"/>
        <w:spacing w:before="100" w:beforeAutospacing="1" w:after="100" w:afterAutospacing="1" w:line="580" w:lineRule="atLeast"/>
        <w:ind w:firstLine="600"/>
        <w:jc w:val="center"/>
        <w:divId w:val="45489500"/>
      </w:pPr>
      <w:r>
        <w:rPr>
          <w:b/>
          <w:bCs/>
          <w:sz w:val="36"/>
          <w:szCs w:val="36"/>
        </w:rPr>
        <w:t> </w:t>
      </w:r>
    </w:p>
    <w:p w:rsidR="00CD5464" w:rsidRDefault="00CD5464">
      <w:pPr>
        <w:autoSpaceDE w:val="0"/>
        <w:autoSpaceDN w:val="0"/>
        <w:spacing w:before="100" w:beforeAutospacing="1" w:after="100" w:afterAutospacing="1" w:line="580" w:lineRule="atLeast"/>
        <w:ind w:firstLine="600"/>
        <w:jc w:val="center"/>
        <w:divId w:val="45489500"/>
      </w:pPr>
      <w:r>
        <w:rPr>
          <w:b/>
          <w:bCs/>
          <w:sz w:val="36"/>
          <w:szCs w:val="36"/>
        </w:rPr>
        <w:t> </w:t>
      </w:r>
    </w:p>
    <w:p w:rsidR="00CD5464" w:rsidRDefault="00CD5464">
      <w:pPr>
        <w:autoSpaceDE w:val="0"/>
        <w:autoSpaceDN w:val="0"/>
        <w:spacing w:before="100" w:beforeAutospacing="1" w:after="100" w:afterAutospacing="1" w:line="580" w:lineRule="atLeast"/>
        <w:ind w:firstLine="600"/>
        <w:jc w:val="center"/>
        <w:divId w:val="45489500"/>
      </w:pPr>
      <w:r>
        <w:rPr>
          <w:b/>
          <w:bCs/>
          <w:sz w:val="36"/>
          <w:szCs w:val="36"/>
        </w:rPr>
        <w:t> </w:t>
      </w:r>
    </w:p>
    <w:p w:rsidR="00CD5464" w:rsidRDefault="00CD5464">
      <w:pPr>
        <w:autoSpaceDE w:val="0"/>
        <w:autoSpaceDN w:val="0"/>
        <w:spacing w:before="100" w:beforeAutospacing="1" w:after="100" w:afterAutospacing="1" w:line="580" w:lineRule="atLeast"/>
        <w:ind w:firstLine="600"/>
        <w:jc w:val="center"/>
        <w:divId w:val="45489500"/>
      </w:pPr>
      <w:r>
        <w:rPr>
          <w:b/>
          <w:bCs/>
          <w:sz w:val="36"/>
          <w:szCs w:val="36"/>
        </w:rPr>
        <w:t> </w:t>
      </w:r>
    </w:p>
    <w:p w:rsidR="00CD5464" w:rsidRDefault="00CD5464">
      <w:pPr>
        <w:autoSpaceDE w:val="0"/>
        <w:autoSpaceDN w:val="0"/>
        <w:spacing w:before="100" w:beforeAutospacing="1" w:after="100" w:afterAutospacing="1" w:line="580" w:lineRule="atLeast"/>
        <w:ind w:firstLine="600"/>
        <w:jc w:val="center"/>
        <w:divId w:val="45489500"/>
      </w:pPr>
      <w:r>
        <w:rPr>
          <w:b/>
          <w:bCs/>
          <w:sz w:val="36"/>
          <w:szCs w:val="36"/>
        </w:rPr>
        <w:t> </w:t>
      </w:r>
    </w:p>
    <w:p w:rsidR="00CD5464" w:rsidRDefault="00CD5464">
      <w:pPr>
        <w:autoSpaceDE w:val="0"/>
        <w:autoSpaceDN w:val="0"/>
        <w:spacing w:before="100" w:beforeAutospacing="1" w:after="100" w:afterAutospacing="1" w:line="580" w:lineRule="atLeast"/>
        <w:ind w:firstLine="600"/>
        <w:jc w:val="center"/>
        <w:divId w:val="45489500"/>
      </w:pPr>
      <w:r>
        <w:rPr>
          <w:b/>
          <w:bCs/>
          <w:sz w:val="36"/>
          <w:szCs w:val="36"/>
        </w:rPr>
        <w:t> </w:t>
      </w:r>
    </w:p>
    <w:p w:rsidR="00CD5464" w:rsidRDefault="00CD5464">
      <w:pPr>
        <w:autoSpaceDE w:val="0"/>
        <w:autoSpaceDN w:val="0"/>
        <w:spacing w:before="100" w:beforeAutospacing="1" w:after="100" w:afterAutospacing="1" w:line="580" w:lineRule="atLeast"/>
        <w:ind w:firstLine="600"/>
        <w:jc w:val="center"/>
        <w:divId w:val="45489500"/>
      </w:pPr>
      <w:r>
        <w:rPr>
          <w:b/>
          <w:bCs/>
          <w:sz w:val="36"/>
          <w:szCs w:val="36"/>
        </w:rPr>
        <w:t> </w:t>
      </w:r>
    </w:p>
    <w:p w:rsidR="00CD5464" w:rsidRDefault="00CD5464">
      <w:pPr>
        <w:autoSpaceDE w:val="0"/>
        <w:autoSpaceDN w:val="0"/>
        <w:spacing w:before="100" w:beforeAutospacing="1" w:after="100" w:afterAutospacing="1"/>
        <w:ind w:firstLine="601"/>
        <w:divId w:val="45489500"/>
      </w:pPr>
      <w:r>
        <w:rPr>
          <w:b/>
          <w:bCs/>
          <w:sz w:val="44"/>
          <w:szCs w:val="44"/>
        </w:rPr>
        <w:t> </w:t>
      </w:r>
    </w:p>
    <w:p w:rsidR="00CD5464" w:rsidRDefault="00CD5464">
      <w:pPr>
        <w:autoSpaceDE w:val="0"/>
        <w:autoSpaceDN w:val="0"/>
        <w:spacing w:before="100" w:beforeAutospacing="1" w:after="100" w:afterAutospacing="1"/>
        <w:ind w:firstLine="601"/>
        <w:jc w:val="center"/>
        <w:divId w:val="45489500"/>
      </w:pPr>
      <w:r>
        <w:rPr>
          <w:rFonts w:ascii="仿宋_GB2312" w:eastAsia="仿宋_GB2312" w:hint="eastAsia"/>
          <w:b/>
          <w:bCs/>
          <w:sz w:val="44"/>
          <w:szCs w:val="44"/>
        </w:rPr>
        <w:lastRenderedPageBreak/>
        <w:t>目录</w:t>
      </w:r>
    </w:p>
    <w:p w:rsidR="00CD5464" w:rsidRDefault="00CD5464">
      <w:pPr>
        <w:autoSpaceDE w:val="0"/>
        <w:autoSpaceDN w:val="0"/>
        <w:spacing w:before="100" w:beforeAutospacing="1" w:after="100" w:afterAutospacing="1"/>
        <w:ind w:firstLine="601"/>
        <w:divId w:val="45489500"/>
      </w:pPr>
      <w:r>
        <w:rPr>
          <w:b/>
          <w:bCs/>
          <w:sz w:val="44"/>
          <w:szCs w:val="44"/>
        </w:rPr>
        <w:t> </w:t>
      </w:r>
    </w:p>
    <w:p w:rsidR="00CD5464" w:rsidRDefault="00CD5464">
      <w:pPr>
        <w:autoSpaceDE w:val="0"/>
        <w:autoSpaceDN w:val="0"/>
        <w:spacing w:before="100" w:beforeAutospacing="1" w:after="100" w:afterAutospacing="1" w:line="580" w:lineRule="atLeast"/>
        <w:ind w:firstLine="601"/>
        <w:divId w:val="45489500"/>
      </w:pPr>
      <w:r>
        <w:rPr>
          <w:rFonts w:ascii="黑体" w:eastAsia="黑体" w:hAnsi="黑体" w:hint="eastAsia"/>
          <w:b/>
          <w:bCs/>
          <w:sz w:val="32"/>
          <w:szCs w:val="32"/>
        </w:rPr>
        <w:t>第一部分 部门基本情况</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一、部门职责</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二、机构设置</w:t>
      </w:r>
    </w:p>
    <w:p w:rsidR="00CD5464" w:rsidRDefault="00CD5464">
      <w:pPr>
        <w:autoSpaceDE w:val="0"/>
        <w:autoSpaceDN w:val="0"/>
        <w:spacing w:before="100" w:beforeAutospacing="1" w:after="100" w:afterAutospacing="1" w:line="580" w:lineRule="atLeast"/>
        <w:ind w:firstLine="601"/>
        <w:divId w:val="45489500"/>
      </w:pPr>
      <w:r>
        <w:rPr>
          <w:rFonts w:ascii="黑体" w:eastAsia="黑体" w:hAnsi="黑体" w:hint="eastAsia"/>
          <w:b/>
          <w:bCs/>
          <w:sz w:val="32"/>
          <w:szCs w:val="32"/>
        </w:rPr>
        <w:t>第二部分 2020年度部门决算情况说明</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一、关于2020年度预算执行情况分析</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二、关于2020年度决算情况说明</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（一）关于收支情况总体说明</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（二）关于2020年度收入决算情况说明</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（三）关于2020年度支出决算情况说明</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（四）关于2020年度财政拨款收入支出决算总体情况说明</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（五）关于2020年度一般公共预算财政拨款支出决算情况说明</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lastRenderedPageBreak/>
        <w:t>（六）关于2020年度一般公共预算财政拨款基本支出决算情况说明</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（七）关于2020年度财政拨款</w:t>
      </w:r>
      <w:r>
        <w:rPr>
          <w:sz w:val="32"/>
          <w:szCs w:val="32"/>
        </w:rPr>
        <w:t>“</w:t>
      </w:r>
      <w:r>
        <w:rPr>
          <w:rFonts w:ascii="仿宋_GB2312" w:eastAsia="仿宋_GB2312" w:hint="eastAsia"/>
          <w:sz w:val="32"/>
          <w:szCs w:val="32"/>
        </w:rPr>
        <w:t>三公</w:t>
      </w:r>
      <w:r>
        <w:rPr>
          <w:sz w:val="32"/>
          <w:szCs w:val="32"/>
        </w:rPr>
        <w:t>”</w:t>
      </w:r>
      <w:r>
        <w:rPr>
          <w:rFonts w:ascii="仿宋_GB2312" w:eastAsia="仿宋_GB2312" w:hint="eastAsia"/>
          <w:sz w:val="32"/>
          <w:szCs w:val="32"/>
        </w:rPr>
        <w:t>经费支出决算情况说明</w:t>
      </w:r>
    </w:p>
    <w:p w:rsidR="00CD5464" w:rsidRDefault="00CD5464">
      <w:pPr>
        <w:autoSpaceDE w:val="0"/>
        <w:autoSpaceDN w:val="0"/>
        <w:spacing w:before="100" w:beforeAutospacing="1" w:after="100" w:afterAutospacing="1" w:line="580" w:lineRule="atLeast"/>
        <w:ind w:firstLine="601"/>
        <w:divId w:val="45489500"/>
      </w:pPr>
      <w:r>
        <w:rPr>
          <w:sz w:val="32"/>
          <w:szCs w:val="32"/>
        </w:rPr>
        <w:t xml:space="preserve">  </w:t>
      </w:r>
      <w:r>
        <w:rPr>
          <w:rFonts w:ascii="仿宋_GB2312" w:eastAsia="仿宋_GB2312" w:hint="eastAsia"/>
          <w:sz w:val="32"/>
          <w:szCs w:val="32"/>
        </w:rPr>
        <w:t>1、财政拨款</w:t>
      </w:r>
      <w:r>
        <w:rPr>
          <w:sz w:val="32"/>
          <w:szCs w:val="32"/>
        </w:rPr>
        <w:t>“</w:t>
      </w:r>
      <w:r>
        <w:rPr>
          <w:rFonts w:ascii="仿宋_GB2312" w:eastAsia="仿宋_GB2312" w:hint="eastAsia"/>
          <w:sz w:val="32"/>
          <w:szCs w:val="32"/>
        </w:rPr>
        <w:t>三公</w:t>
      </w:r>
      <w:r>
        <w:rPr>
          <w:sz w:val="32"/>
          <w:szCs w:val="32"/>
        </w:rPr>
        <w:t>”</w:t>
      </w:r>
      <w:r>
        <w:rPr>
          <w:rFonts w:ascii="仿宋_GB2312" w:eastAsia="仿宋_GB2312" w:hint="eastAsia"/>
          <w:sz w:val="32"/>
          <w:szCs w:val="32"/>
        </w:rPr>
        <w:t>经费支出决算总体情况说明</w:t>
      </w:r>
    </w:p>
    <w:p w:rsidR="00CD5464" w:rsidRDefault="00CD5464">
      <w:pPr>
        <w:autoSpaceDE w:val="0"/>
        <w:autoSpaceDN w:val="0"/>
        <w:spacing w:before="100" w:beforeAutospacing="1" w:after="100" w:afterAutospacing="1" w:line="580" w:lineRule="atLeast"/>
        <w:ind w:firstLine="601"/>
        <w:divId w:val="45489500"/>
      </w:pPr>
      <w:r>
        <w:rPr>
          <w:sz w:val="32"/>
          <w:szCs w:val="32"/>
        </w:rPr>
        <w:t xml:space="preserve">  </w:t>
      </w:r>
      <w:r>
        <w:rPr>
          <w:rFonts w:ascii="仿宋_GB2312" w:eastAsia="仿宋_GB2312" w:hint="eastAsia"/>
          <w:sz w:val="32"/>
          <w:szCs w:val="32"/>
        </w:rPr>
        <w:t>2、财政拨款</w:t>
      </w:r>
      <w:r>
        <w:rPr>
          <w:sz w:val="32"/>
          <w:szCs w:val="32"/>
        </w:rPr>
        <w:t>“</w:t>
      </w:r>
      <w:r>
        <w:rPr>
          <w:rFonts w:ascii="仿宋_GB2312" w:eastAsia="仿宋_GB2312" w:hint="eastAsia"/>
          <w:sz w:val="32"/>
          <w:szCs w:val="32"/>
        </w:rPr>
        <w:t>三公</w:t>
      </w:r>
      <w:r>
        <w:rPr>
          <w:sz w:val="32"/>
          <w:szCs w:val="32"/>
        </w:rPr>
        <w:t>”</w:t>
      </w:r>
      <w:r>
        <w:rPr>
          <w:rFonts w:ascii="仿宋_GB2312" w:eastAsia="仿宋_GB2312" w:hint="eastAsia"/>
          <w:sz w:val="32"/>
          <w:szCs w:val="32"/>
        </w:rPr>
        <w:t>经费支出决算具体情况说明</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三、预算绩效情况说明</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（一）预算绩效管理工作开展情况</w:t>
      </w:r>
    </w:p>
    <w:p w:rsidR="00CD5464" w:rsidRDefault="00CD5464">
      <w:pPr>
        <w:autoSpaceDE w:val="0"/>
        <w:autoSpaceDN w:val="0"/>
        <w:spacing w:before="100" w:beforeAutospacing="1" w:after="100" w:afterAutospacing="1" w:line="580" w:lineRule="atLeast"/>
        <w:ind w:firstLine="600"/>
        <w:divId w:val="45489500"/>
        <w:rPr>
          <w:rFonts w:ascii="仿宋_GB2312" w:eastAsia="仿宋_GB2312"/>
          <w:sz w:val="32"/>
          <w:szCs w:val="32"/>
        </w:rPr>
      </w:pPr>
      <w:r>
        <w:rPr>
          <w:rFonts w:ascii="仿宋_GB2312" w:eastAsia="仿宋_GB2312" w:hint="eastAsia"/>
          <w:sz w:val="32"/>
          <w:szCs w:val="32"/>
        </w:rPr>
        <w:t>（二）部门决算中项目绩效自评结果</w:t>
      </w:r>
    </w:p>
    <w:p w:rsidR="00F775B0" w:rsidRPr="00F775B0" w:rsidRDefault="00F775B0">
      <w:pPr>
        <w:autoSpaceDE w:val="0"/>
        <w:autoSpaceDN w:val="0"/>
        <w:spacing w:before="100" w:beforeAutospacing="1" w:after="100" w:afterAutospacing="1" w:line="580" w:lineRule="atLeast"/>
        <w:ind w:firstLine="600"/>
        <w:divId w:val="45489500"/>
        <w:rPr>
          <w:rFonts w:ascii="仿宋_GB2312" w:eastAsia="仿宋_GB2312"/>
          <w:sz w:val="32"/>
          <w:szCs w:val="32"/>
        </w:rPr>
      </w:pPr>
      <w:r w:rsidRPr="00F775B0">
        <w:rPr>
          <w:rFonts w:ascii="仿宋_GB2312" w:eastAsia="仿宋_GB2312"/>
          <w:sz w:val="32"/>
          <w:szCs w:val="32"/>
        </w:rPr>
        <w:t>（三）部门评价项目绩效评价结果</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四、其他重要事项的情况说明</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（一）机关运行经费支出情况</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（二）政府采购支出情况</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（三）国有资产占用情况</w:t>
      </w:r>
    </w:p>
    <w:p w:rsidR="00CD5464" w:rsidRDefault="00CD5464">
      <w:pPr>
        <w:autoSpaceDE w:val="0"/>
        <w:autoSpaceDN w:val="0"/>
        <w:spacing w:before="100" w:beforeAutospacing="1" w:after="100" w:afterAutospacing="1" w:line="580" w:lineRule="atLeast"/>
        <w:ind w:firstLine="601"/>
        <w:divId w:val="45489500"/>
        <w:rPr>
          <w:sz w:val="32"/>
          <w:szCs w:val="32"/>
        </w:rPr>
      </w:pPr>
      <w:r>
        <w:rPr>
          <w:sz w:val="32"/>
          <w:szCs w:val="32"/>
        </w:rPr>
        <w:t> </w:t>
      </w:r>
    </w:p>
    <w:p w:rsidR="007473AD" w:rsidRDefault="007473AD">
      <w:pPr>
        <w:autoSpaceDE w:val="0"/>
        <w:autoSpaceDN w:val="0"/>
        <w:spacing w:before="100" w:beforeAutospacing="1" w:after="100" w:afterAutospacing="1" w:line="580" w:lineRule="atLeast"/>
        <w:ind w:firstLine="601"/>
        <w:divId w:val="45489500"/>
        <w:rPr>
          <w:sz w:val="32"/>
          <w:szCs w:val="32"/>
        </w:rPr>
      </w:pPr>
    </w:p>
    <w:p w:rsidR="007473AD" w:rsidRDefault="007473AD">
      <w:pPr>
        <w:autoSpaceDE w:val="0"/>
        <w:autoSpaceDN w:val="0"/>
        <w:spacing w:before="100" w:beforeAutospacing="1" w:after="100" w:afterAutospacing="1" w:line="580" w:lineRule="atLeast"/>
        <w:ind w:firstLine="601"/>
        <w:divId w:val="45489500"/>
        <w:rPr>
          <w:sz w:val="32"/>
          <w:szCs w:val="32"/>
        </w:rPr>
      </w:pPr>
    </w:p>
    <w:p w:rsidR="007473AD" w:rsidRDefault="007473AD">
      <w:pPr>
        <w:autoSpaceDE w:val="0"/>
        <w:autoSpaceDN w:val="0"/>
        <w:spacing w:before="100" w:beforeAutospacing="1" w:after="100" w:afterAutospacing="1" w:line="580" w:lineRule="atLeast"/>
        <w:ind w:firstLine="601"/>
        <w:divId w:val="45489500"/>
      </w:pPr>
    </w:p>
    <w:p w:rsidR="00CD5464" w:rsidRDefault="00CD5464">
      <w:pPr>
        <w:autoSpaceDE w:val="0"/>
        <w:autoSpaceDN w:val="0"/>
        <w:spacing w:before="100" w:beforeAutospacing="1" w:after="100" w:afterAutospacing="1" w:line="580" w:lineRule="atLeast"/>
        <w:ind w:firstLine="601"/>
        <w:divId w:val="45489500"/>
      </w:pPr>
      <w:r>
        <w:rPr>
          <w:rFonts w:ascii="黑体" w:eastAsia="黑体" w:hAnsi="黑体" w:hint="eastAsia"/>
          <w:b/>
          <w:bCs/>
          <w:sz w:val="32"/>
          <w:szCs w:val="32"/>
        </w:rPr>
        <w:t>第三部分 名词解释</w:t>
      </w:r>
    </w:p>
    <w:p w:rsidR="00CD5464" w:rsidRDefault="00CD5464">
      <w:pPr>
        <w:autoSpaceDE w:val="0"/>
        <w:autoSpaceDN w:val="0"/>
        <w:spacing w:before="100" w:beforeAutospacing="1" w:after="100" w:afterAutospacing="1" w:line="580" w:lineRule="atLeast"/>
        <w:ind w:firstLine="601"/>
        <w:divId w:val="45489500"/>
      </w:pPr>
      <w:r>
        <w:rPr>
          <w:rFonts w:ascii="黑体" w:eastAsia="黑体" w:hAnsi="黑体" w:hint="eastAsia"/>
          <w:b/>
          <w:bCs/>
          <w:sz w:val="32"/>
          <w:szCs w:val="32"/>
        </w:rPr>
        <w:t>第四部分 决算公开联系方式及信息反馈渠道</w:t>
      </w:r>
    </w:p>
    <w:p w:rsidR="00CD5464" w:rsidRDefault="00CD5464">
      <w:pPr>
        <w:autoSpaceDE w:val="0"/>
        <w:autoSpaceDN w:val="0"/>
        <w:spacing w:before="100" w:beforeAutospacing="1" w:after="100" w:afterAutospacing="1" w:line="580" w:lineRule="atLeast"/>
        <w:ind w:firstLine="601"/>
        <w:divId w:val="45489500"/>
      </w:pPr>
      <w:r>
        <w:rPr>
          <w:rFonts w:ascii="黑体" w:eastAsia="黑体" w:hAnsi="黑体" w:hint="eastAsia"/>
          <w:b/>
          <w:bCs/>
          <w:sz w:val="32"/>
          <w:szCs w:val="32"/>
        </w:rPr>
        <w:t>第五部分 部门决算公开表</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一、收入支出决算总表</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二、收入决算表</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三、支出决算表</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四、财政拨款收入支出决算总表</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五、一般公共预算财政拨款支出决算表</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六、一般公共预算财政拨款基本支出决算明细表</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七、政府性基金预算财政拨款收入支出决算表</w:t>
      </w:r>
    </w:p>
    <w:p w:rsidR="00CD5464" w:rsidRDefault="00CD5464">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八、国有资本经营预算财政拨款收入支出决算表</w:t>
      </w:r>
    </w:p>
    <w:p w:rsidR="00CD5464" w:rsidRDefault="00CD5464" w:rsidP="00D827E1">
      <w:pPr>
        <w:autoSpaceDE w:val="0"/>
        <w:autoSpaceDN w:val="0"/>
        <w:spacing w:before="100" w:beforeAutospacing="1" w:after="100" w:afterAutospacing="1" w:line="580" w:lineRule="atLeast"/>
        <w:ind w:firstLine="601"/>
        <w:divId w:val="45489500"/>
      </w:pPr>
      <w:r>
        <w:rPr>
          <w:rFonts w:ascii="仿宋_GB2312" w:eastAsia="仿宋_GB2312" w:hint="eastAsia"/>
          <w:sz w:val="32"/>
          <w:szCs w:val="32"/>
        </w:rPr>
        <w:t>九、机构运行信息表</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b/>
          <w:bCs/>
          <w:sz w:val="32"/>
          <w:szCs w:val="32"/>
        </w:rPr>
        <w:t>第一部分 部门基本情况</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lastRenderedPageBreak/>
        <w:t>一、部门职责</w:t>
      </w:r>
    </w:p>
    <w:p w:rsidR="00CD5464" w:rsidRDefault="00CD5464" w:rsidP="00CD5464">
      <w:pPr>
        <w:snapToGrid w:val="0"/>
        <w:spacing w:line="600" w:lineRule="exact"/>
        <w:ind w:firstLineChars="250" w:firstLine="800"/>
        <w:textAlignment w:val="baseline"/>
        <w:divId w:val="45489500"/>
        <w:rPr>
          <w:rFonts w:eastAsia="仿宋_GB2312"/>
          <w:sz w:val="32"/>
          <w:szCs w:val="32"/>
        </w:rPr>
      </w:pPr>
      <w:r>
        <w:rPr>
          <w:rFonts w:eastAsia="仿宋_GB2312" w:hint="eastAsia"/>
          <w:sz w:val="32"/>
          <w:szCs w:val="32"/>
        </w:rPr>
        <w:t>1</w:t>
      </w:r>
      <w:r>
        <w:rPr>
          <w:rFonts w:eastAsia="仿宋_GB2312" w:hint="eastAsia"/>
          <w:sz w:val="32"/>
          <w:szCs w:val="32"/>
        </w:rPr>
        <w:t>、对托克托县人民代表大会及其常务委员会负责，提出议案并报告工作，接受县人民代表大会及其常务委员会的监督。</w:t>
      </w:r>
    </w:p>
    <w:p w:rsidR="00CD5464" w:rsidRDefault="00CD5464" w:rsidP="00CD5464">
      <w:pPr>
        <w:snapToGrid w:val="0"/>
        <w:spacing w:line="600" w:lineRule="exact"/>
        <w:ind w:firstLineChars="250" w:firstLine="800"/>
        <w:textAlignment w:val="baseline"/>
        <w:divId w:val="45489500"/>
        <w:rPr>
          <w:rFonts w:eastAsia="仿宋_GB2312"/>
          <w:sz w:val="32"/>
          <w:szCs w:val="32"/>
        </w:rPr>
      </w:pPr>
      <w:r>
        <w:rPr>
          <w:rFonts w:eastAsia="仿宋_GB2312" w:hint="eastAsia"/>
          <w:sz w:val="32"/>
          <w:szCs w:val="32"/>
        </w:rPr>
        <w:t>2</w:t>
      </w:r>
      <w:r>
        <w:rPr>
          <w:rFonts w:eastAsia="仿宋_GB2312" w:hint="eastAsia"/>
          <w:sz w:val="32"/>
          <w:szCs w:val="32"/>
        </w:rPr>
        <w:t>、对刑事犯罪案件和职务犯罪案件依法审查批捕、决定逮捕、提起公诉。</w:t>
      </w:r>
    </w:p>
    <w:p w:rsidR="00CD5464" w:rsidRDefault="00CD5464" w:rsidP="00CD5464">
      <w:pPr>
        <w:snapToGrid w:val="0"/>
        <w:spacing w:line="600" w:lineRule="exact"/>
        <w:ind w:firstLineChars="250" w:firstLine="800"/>
        <w:textAlignment w:val="baseline"/>
        <w:divId w:val="45489500"/>
        <w:rPr>
          <w:rFonts w:eastAsia="仿宋_GB2312"/>
          <w:sz w:val="32"/>
          <w:szCs w:val="32"/>
        </w:rPr>
      </w:pPr>
      <w:r>
        <w:rPr>
          <w:rFonts w:eastAsia="仿宋_GB2312" w:hint="eastAsia"/>
          <w:sz w:val="32"/>
          <w:szCs w:val="32"/>
        </w:rPr>
        <w:t>3</w:t>
      </w:r>
      <w:r>
        <w:rPr>
          <w:rFonts w:eastAsia="仿宋_GB2312" w:hint="eastAsia"/>
          <w:sz w:val="32"/>
          <w:szCs w:val="32"/>
        </w:rPr>
        <w:t>、开展民事、经济审判和行政诉讼活动的法律监督工作。</w:t>
      </w:r>
    </w:p>
    <w:p w:rsidR="00CD5464" w:rsidRDefault="00CD5464" w:rsidP="00CD5464">
      <w:pPr>
        <w:snapToGrid w:val="0"/>
        <w:spacing w:line="600" w:lineRule="exact"/>
        <w:ind w:leftChars="76" w:left="182" w:firstLineChars="200" w:firstLine="640"/>
        <w:textAlignment w:val="baseline"/>
        <w:divId w:val="45489500"/>
        <w:rPr>
          <w:rFonts w:eastAsia="仿宋_GB2312"/>
          <w:sz w:val="32"/>
          <w:szCs w:val="32"/>
        </w:rPr>
      </w:pPr>
      <w:r>
        <w:rPr>
          <w:rFonts w:eastAsia="仿宋_GB2312" w:hint="eastAsia"/>
          <w:sz w:val="32"/>
          <w:szCs w:val="32"/>
        </w:rPr>
        <w:t>4</w:t>
      </w:r>
      <w:r>
        <w:rPr>
          <w:rFonts w:eastAsia="仿宋_GB2312" w:hint="eastAsia"/>
          <w:sz w:val="32"/>
          <w:szCs w:val="32"/>
        </w:rPr>
        <w:t>、对同级人民法院已经发生法律效力，确有错误的判决和裁定，依法提起抗诉。</w:t>
      </w:r>
    </w:p>
    <w:p w:rsidR="00CD5464" w:rsidRDefault="00CD5464" w:rsidP="00CD5464">
      <w:pPr>
        <w:snapToGrid w:val="0"/>
        <w:spacing w:line="600" w:lineRule="exact"/>
        <w:ind w:firstLineChars="250" w:firstLine="800"/>
        <w:textAlignment w:val="baseline"/>
        <w:divId w:val="45489500"/>
        <w:rPr>
          <w:rFonts w:eastAsia="仿宋_GB2312"/>
          <w:sz w:val="32"/>
          <w:szCs w:val="32"/>
        </w:rPr>
      </w:pPr>
      <w:r>
        <w:rPr>
          <w:rFonts w:eastAsia="仿宋_GB2312" w:hint="eastAsia"/>
          <w:sz w:val="32"/>
          <w:szCs w:val="32"/>
        </w:rPr>
        <w:t>5</w:t>
      </w:r>
      <w:r>
        <w:rPr>
          <w:rFonts w:eastAsia="仿宋_GB2312" w:hint="eastAsia"/>
          <w:sz w:val="32"/>
          <w:szCs w:val="32"/>
        </w:rPr>
        <w:t>、受理公民的控告、申诉和检举。</w:t>
      </w:r>
    </w:p>
    <w:p w:rsidR="00CD5464" w:rsidRDefault="00CD5464" w:rsidP="00CD5464">
      <w:pPr>
        <w:snapToGrid w:val="0"/>
        <w:spacing w:line="600" w:lineRule="exact"/>
        <w:ind w:firstLineChars="250" w:firstLine="800"/>
        <w:textAlignment w:val="baseline"/>
        <w:divId w:val="45489500"/>
        <w:rPr>
          <w:rFonts w:eastAsia="仿宋_GB2312"/>
          <w:sz w:val="32"/>
          <w:szCs w:val="32"/>
        </w:rPr>
      </w:pPr>
      <w:r>
        <w:rPr>
          <w:rFonts w:eastAsia="仿宋_GB2312" w:hint="eastAsia"/>
          <w:sz w:val="32"/>
          <w:szCs w:val="32"/>
        </w:rPr>
        <w:t>6</w:t>
      </w:r>
      <w:r>
        <w:rPr>
          <w:rFonts w:eastAsia="仿宋_GB2312" w:hint="eastAsia"/>
          <w:sz w:val="32"/>
          <w:szCs w:val="32"/>
        </w:rPr>
        <w:t>、对刑事案件的判决、裁定的执行和监改场所的执法活动是否合法进行监督。</w:t>
      </w:r>
    </w:p>
    <w:p w:rsidR="00CD5464" w:rsidRDefault="00CD5464" w:rsidP="00CD5464">
      <w:pPr>
        <w:snapToGrid w:val="0"/>
        <w:spacing w:line="600" w:lineRule="exact"/>
        <w:ind w:leftChars="76" w:left="182" w:firstLineChars="200" w:firstLine="640"/>
        <w:textAlignment w:val="baseline"/>
        <w:divId w:val="45489500"/>
        <w:rPr>
          <w:rFonts w:eastAsia="仿宋_GB2312"/>
          <w:sz w:val="32"/>
          <w:szCs w:val="32"/>
        </w:rPr>
      </w:pPr>
      <w:r>
        <w:rPr>
          <w:rFonts w:eastAsia="仿宋_GB2312" w:hint="eastAsia"/>
          <w:sz w:val="32"/>
          <w:szCs w:val="32"/>
        </w:rPr>
        <w:t>7</w:t>
      </w:r>
      <w:r>
        <w:rPr>
          <w:rFonts w:eastAsia="仿宋_GB2312" w:hint="eastAsia"/>
          <w:sz w:val="32"/>
          <w:szCs w:val="32"/>
        </w:rPr>
        <w:t>、负责本机关的思想政治工作和队伍建设，依法开展管理检察官工作。</w:t>
      </w:r>
    </w:p>
    <w:p w:rsidR="00CD5464" w:rsidRDefault="00CD5464" w:rsidP="00CD5464">
      <w:pPr>
        <w:snapToGrid w:val="0"/>
        <w:spacing w:line="600" w:lineRule="exact"/>
        <w:ind w:leftChars="76" w:left="182" w:firstLineChars="200" w:firstLine="640"/>
        <w:textAlignment w:val="baseline"/>
        <w:divId w:val="45489500"/>
        <w:rPr>
          <w:rFonts w:eastAsia="仿宋_GB2312"/>
          <w:sz w:val="32"/>
          <w:szCs w:val="32"/>
        </w:rPr>
      </w:pPr>
      <w:r>
        <w:rPr>
          <w:rFonts w:eastAsia="仿宋_GB2312" w:hint="eastAsia"/>
          <w:sz w:val="32"/>
          <w:szCs w:val="32"/>
        </w:rPr>
        <w:t>8</w:t>
      </w:r>
      <w:r>
        <w:rPr>
          <w:rFonts w:eastAsia="仿宋_GB2312" w:hint="eastAsia"/>
          <w:sz w:val="32"/>
          <w:szCs w:val="32"/>
        </w:rPr>
        <w:t>、协同地方党委管理考核本院副检察长、检察委员会委员、检察员、助理检察员；提请托县人民代表大会常务委员会任免本院副检察长、检察委员会委员、检察员。</w:t>
      </w:r>
    </w:p>
    <w:p w:rsidR="00CD5464" w:rsidRDefault="00CD5464" w:rsidP="00CD5464">
      <w:pPr>
        <w:snapToGrid w:val="0"/>
        <w:spacing w:line="600" w:lineRule="exact"/>
        <w:ind w:firstLineChars="250" w:firstLine="800"/>
        <w:textAlignment w:val="baseline"/>
        <w:divId w:val="45489500"/>
        <w:rPr>
          <w:rFonts w:eastAsia="仿宋_GB2312"/>
          <w:sz w:val="32"/>
          <w:szCs w:val="32"/>
        </w:rPr>
      </w:pPr>
      <w:r>
        <w:rPr>
          <w:rFonts w:eastAsia="仿宋_GB2312" w:hint="eastAsia"/>
          <w:sz w:val="32"/>
          <w:szCs w:val="32"/>
        </w:rPr>
        <w:t>9</w:t>
      </w:r>
      <w:r>
        <w:rPr>
          <w:rFonts w:eastAsia="仿宋_GB2312" w:hint="eastAsia"/>
          <w:sz w:val="32"/>
          <w:szCs w:val="32"/>
        </w:rPr>
        <w:t>、管理机关干部人事、工资档案。</w:t>
      </w:r>
    </w:p>
    <w:p w:rsidR="00CD5464" w:rsidRDefault="00CD5464" w:rsidP="00CD5464">
      <w:pPr>
        <w:snapToGrid w:val="0"/>
        <w:spacing w:line="600" w:lineRule="exact"/>
        <w:ind w:leftChars="76" w:left="182" w:firstLineChars="200" w:firstLine="640"/>
        <w:textAlignment w:val="baseline"/>
        <w:divId w:val="45489500"/>
        <w:rPr>
          <w:rFonts w:eastAsia="仿宋_GB2312"/>
          <w:sz w:val="32"/>
          <w:szCs w:val="32"/>
        </w:rPr>
      </w:pPr>
      <w:r>
        <w:rPr>
          <w:rFonts w:eastAsia="仿宋_GB2312" w:hint="eastAsia"/>
          <w:sz w:val="32"/>
          <w:szCs w:val="32"/>
        </w:rPr>
        <w:t>10</w:t>
      </w:r>
      <w:r>
        <w:rPr>
          <w:rFonts w:eastAsia="仿宋_GB2312" w:hint="eastAsia"/>
          <w:sz w:val="32"/>
          <w:szCs w:val="32"/>
        </w:rPr>
        <w:t>、协同机构编制主管部门管理本院的机构设置和人员编制。</w:t>
      </w:r>
    </w:p>
    <w:p w:rsidR="00CD5464" w:rsidRDefault="00CD5464" w:rsidP="00CD5464">
      <w:pPr>
        <w:autoSpaceDE w:val="0"/>
        <w:autoSpaceDN w:val="0"/>
        <w:spacing w:before="100" w:beforeAutospacing="1" w:after="100" w:afterAutospacing="1" w:line="580" w:lineRule="atLeast"/>
        <w:ind w:firstLine="600"/>
        <w:divId w:val="45489500"/>
      </w:pPr>
      <w:r>
        <w:rPr>
          <w:rFonts w:eastAsia="仿宋_GB2312" w:hint="eastAsia"/>
          <w:sz w:val="32"/>
          <w:szCs w:val="32"/>
        </w:rPr>
        <w:t>11</w:t>
      </w:r>
      <w:r>
        <w:rPr>
          <w:rFonts w:eastAsia="仿宋_GB2312" w:hint="eastAsia"/>
          <w:sz w:val="32"/>
          <w:szCs w:val="32"/>
        </w:rPr>
        <w:t>、负责其他应由托县人民检察院承办的事项。</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lastRenderedPageBreak/>
        <w:t>二、机构设置</w:t>
      </w:r>
    </w:p>
    <w:p w:rsidR="00CD5464" w:rsidRDefault="00CD5464" w:rsidP="00CD5464">
      <w:pPr>
        <w:snapToGrid w:val="0"/>
        <w:spacing w:line="700" w:lineRule="exact"/>
        <w:ind w:firstLineChars="200" w:firstLine="640"/>
        <w:textAlignment w:val="baseline"/>
        <w:divId w:val="45489500"/>
        <w:rPr>
          <w:rFonts w:ascii="仿宋_GB2312" w:eastAsia="仿宋_GB2312"/>
          <w:color w:val="000000"/>
          <w:sz w:val="32"/>
          <w:szCs w:val="32"/>
        </w:rPr>
      </w:pPr>
      <w:r>
        <w:rPr>
          <w:rFonts w:ascii="仿宋_GB2312" w:eastAsia="仿宋_GB2312" w:hint="eastAsia"/>
          <w:sz w:val="32"/>
          <w:szCs w:val="32"/>
        </w:rPr>
        <w:t>厅本级及下设独立预算单位共有1家，其中：财政拨款的行政单位1家，参照公务员法管理的事业单位为0家，公益一类事业单位为0家，公益二类事业单位0家。</w:t>
      </w:r>
      <w:r>
        <w:rPr>
          <w:rFonts w:ascii="仿宋_GB2312" w:eastAsia="仿宋_GB2312" w:hint="eastAsia"/>
          <w:color w:val="000000"/>
          <w:sz w:val="32"/>
          <w:szCs w:val="32"/>
        </w:rPr>
        <w:t>我院现有内设机构6个：分别为第一检察部、第二检察部、第三检察部、办公室、政治部、司法警察大队。</w:t>
      </w:r>
    </w:p>
    <w:p w:rsidR="00CD5464" w:rsidRPr="00B37215" w:rsidRDefault="00CD5464" w:rsidP="00D827E1">
      <w:pPr>
        <w:snapToGrid w:val="0"/>
        <w:spacing w:line="560" w:lineRule="exact"/>
        <w:ind w:firstLineChars="200" w:firstLine="640"/>
        <w:divId w:val="45489500"/>
        <w:rPr>
          <w:rFonts w:ascii="仿宋_GB2312" w:eastAsia="仿宋_GB2312"/>
          <w:sz w:val="32"/>
          <w:szCs w:val="32"/>
        </w:rPr>
      </w:pPr>
      <w:r w:rsidRPr="00B37215">
        <w:rPr>
          <w:rFonts w:ascii="仿宋_GB2312" w:eastAsia="仿宋_GB2312" w:hint="eastAsia"/>
          <w:sz w:val="32"/>
          <w:szCs w:val="32"/>
        </w:rPr>
        <w:t>纳入20</w:t>
      </w:r>
      <w:r>
        <w:rPr>
          <w:rFonts w:ascii="仿宋_GB2312" w:eastAsia="仿宋_GB2312" w:hint="eastAsia"/>
          <w:sz w:val="32"/>
          <w:szCs w:val="32"/>
        </w:rPr>
        <w:t>20</w:t>
      </w:r>
      <w:r w:rsidRPr="00B37215">
        <w:rPr>
          <w:rFonts w:ascii="仿宋_GB2312" w:eastAsia="仿宋_GB2312" w:hint="eastAsia"/>
          <w:sz w:val="32"/>
          <w:szCs w:val="32"/>
        </w:rPr>
        <w:t>年部门</w:t>
      </w:r>
      <w:r>
        <w:rPr>
          <w:rFonts w:ascii="仿宋_GB2312" w:eastAsia="仿宋_GB2312" w:hint="eastAsia"/>
          <w:sz w:val="32"/>
          <w:szCs w:val="32"/>
        </w:rPr>
        <w:t>决算</w:t>
      </w:r>
      <w:r w:rsidRPr="00B37215">
        <w:rPr>
          <w:rFonts w:ascii="仿宋_GB2312" w:eastAsia="仿宋_GB2312" w:hint="eastAsia"/>
          <w:sz w:val="32"/>
          <w:szCs w:val="32"/>
        </w:rPr>
        <w:t>编制</w:t>
      </w:r>
      <w:r>
        <w:rPr>
          <w:rFonts w:ascii="仿宋_GB2312" w:eastAsia="仿宋_GB2312" w:hint="eastAsia"/>
          <w:sz w:val="32"/>
          <w:szCs w:val="32"/>
        </w:rPr>
        <w:t>范围</w:t>
      </w:r>
      <w:r w:rsidRPr="00B37215">
        <w:rPr>
          <w:rFonts w:ascii="仿宋_GB2312" w:eastAsia="仿宋_GB2312" w:hint="eastAsia"/>
          <w:sz w:val="32"/>
          <w:szCs w:val="32"/>
        </w:rPr>
        <w:t>的</w:t>
      </w:r>
      <w:r>
        <w:rPr>
          <w:rFonts w:ascii="仿宋_GB2312" w:eastAsia="仿宋_GB2312" w:hint="eastAsia"/>
          <w:sz w:val="32"/>
          <w:szCs w:val="32"/>
        </w:rPr>
        <w:t>二级预算</w:t>
      </w:r>
      <w:r w:rsidRPr="00B37215">
        <w:rPr>
          <w:rFonts w:ascii="仿宋_GB2312" w:eastAsia="仿宋_GB2312" w:hint="eastAsia"/>
          <w:sz w:val="32"/>
          <w:szCs w:val="32"/>
        </w:rPr>
        <w:t xml:space="preserve">单位情况： </w:t>
      </w:r>
    </w:p>
    <w:p w:rsidR="00CD5464" w:rsidRPr="00D62564" w:rsidRDefault="00CD5464" w:rsidP="00CD5464">
      <w:pPr>
        <w:snapToGrid w:val="0"/>
        <w:spacing w:line="560" w:lineRule="exact"/>
        <w:ind w:firstLineChars="200" w:firstLine="643"/>
        <w:jc w:val="center"/>
        <w:divId w:val="45489500"/>
        <w:rPr>
          <w:rFonts w:eastAsia="仿宋_GB2312"/>
          <w:b/>
          <w:sz w:val="32"/>
          <w:szCs w:val="32"/>
        </w:rPr>
      </w:pPr>
      <w:r>
        <w:rPr>
          <w:rFonts w:eastAsia="仿宋_GB2312" w:hint="eastAsia"/>
          <w:b/>
          <w:sz w:val="32"/>
          <w:szCs w:val="32"/>
        </w:rPr>
        <w:t>单位情况表</w:t>
      </w:r>
    </w:p>
    <w:p w:rsidR="00CD5464" w:rsidRPr="00261982" w:rsidRDefault="00CD5464" w:rsidP="00CD5464">
      <w:pPr>
        <w:adjustRightInd w:val="0"/>
        <w:snapToGrid w:val="0"/>
        <w:spacing w:line="560" w:lineRule="exact"/>
        <w:ind w:firstLineChars="200" w:firstLine="640"/>
        <w:divId w:val="45489500"/>
        <w:rPr>
          <w:rFonts w:ascii="仿宋_GB2312" w:eastAsia="仿宋_GB2312" w:hAnsi="黑体"/>
          <w:color w:val="000000"/>
          <w:szCs w:val="21"/>
        </w:rPr>
      </w:pPr>
      <w:r>
        <w:rPr>
          <w:rFonts w:ascii="黑体" w:eastAsia="黑体" w:hAnsi="黑体" w:hint="eastAsia"/>
          <w:color w:val="000000"/>
          <w:sz w:val="32"/>
          <w:szCs w:val="32"/>
        </w:rPr>
        <w:t xml:space="preserve">                                          </w:t>
      </w:r>
    </w:p>
    <w:tbl>
      <w:tblPr>
        <w:tblW w:w="8309" w:type="dxa"/>
        <w:jc w:val="center"/>
        <w:tblLook w:val="04A0"/>
      </w:tblPr>
      <w:tblGrid>
        <w:gridCol w:w="1203"/>
        <w:gridCol w:w="3780"/>
        <w:gridCol w:w="3326"/>
      </w:tblGrid>
      <w:tr w:rsidR="00CD5464" w:rsidRPr="00EE212F" w:rsidTr="00CD5464">
        <w:trPr>
          <w:divId w:val="45489500"/>
          <w:trHeight w:val="397"/>
          <w:jc w:val="center"/>
        </w:trPr>
        <w:tc>
          <w:tcPr>
            <w:tcW w:w="1203" w:type="dxa"/>
            <w:tcBorders>
              <w:top w:val="nil"/>
              <w:left w:val="single" w:sz="4" w:space="0" w:color="auto"/>
              <w:bottom w:val="single" w:sz="4" w:space="0" w:color="auto"/>
              <w:right w:val="single" w:sz="4" w:space="0" w:color="auto"/>
            </w:tcBorders>
            <w:vAlign w:val="center"/>
          </w:tcPr>
          <w:p w:rsidR="00CD5464" w:rsidRPr="001E4494" w:rsidRDefault="00CD5464" w:rsidP="00CD5464">
            <w:pPr>
              <w:jc w:val="center"/>
              <w:rPr>
                <w:rFonts w:ascii="仿宋_GB2312" w:eastAsia="仿宋_GB2312"/>
                <w:color w:val="000000"/>
                <w:sz w:val="32"/>
                <w:szCs w:val="32"/>
              </w:rPr>
            </w:pPr>
            <w:r w:rsidRPr="001E4494">
              <w:rPr>
                <w:rFonts w:ascii="仿宋_GB2312" w:eastAsia="仿宋_GB2312" w:hAnsi="黑体" w:hint="eastAsia"/>
                <w:bCs/>
                <w:color w:val="000000"/>
                <w:sz w:val="32"/>
                <w:szCs w:val="32"/>
              </w:rPr>
              <w:t>序号</w:t>
            </w:r>
          </w:p>
        </w:tc>
        <w:tc>
          <w:tcPr>
            <w:tcW w:w="3780" w:type="dxa"/>
            <w:tcBorders>
              <w:top w:val="nil"/>
              <w:left w:val="single" w:sz="4" w:space="0" w:color="auto"/>
              <w:bottom w:val="single" w:sz="4" w:space="0" w:color="auto"/>
              <w:right w:val="single" w:sz="4" w:space="0" w:color="auto"/>
            </w:tcBorders>
            <w:shd w:val="clear" w:color="auto" w:fill="auto"/>
            <w:vAlign w:val="center"/>
          </w:tcPr>
          <w:p w:rsidR="00CD5464" w:rsidRPr="001E4494" w:rsidRDefault="00CD5464" w:rsidP="00CD5464">
            <w:pPr>
              <w:jc w:val="center"/>
              <w:rPr>
                <w:rFonts w:ascii="仿宋_GB2312" w:eastAsia="仿宋_GB2312"/>
                <w:bCs/>
                <w:color w:val="000000"/>
                <w:sz w:val="32"/>
                <w:szCs w:val="32"/>
              </w:rPr>
            </w:pPr>
            <w:r w:rsidRPr="001E4494">
              <w:rPr>
                <w:rFonts w:ascii="仿宋_GB2312" w:eastAsia="仿宋_GB2312" w:hAnsi="黑体" w:hint="eastAsia"/>
                <w:bCs/>
                <w:color w:val="000000"/>
                <w:sz w:val="32"/>
                <w:szCs w:val="32"/>
              </w:rPr>
              <w:t>单位名称</w:t>
            </w:r>
          </w:p>
        </w:tc>
        <w:tc>
          <w:tcPr>
            <w:tcW w:w="3326" w:type="dxa"/>
            <w:tcBorders>
              <w:top w:val="nil"/>
              <w:left w:val="nil"/>
              <w:bottom w:val="single" w:sz="4" w:space="0" w:color="auto"/>
              <w:right w:val="single" w:sz="4" w:space="0" w:color="auto"/>
            </w:tcBorders>
            <w:shd w:val="clear" w:color="auto" w:fill="auto"/>
            <w:noWrap/>
            <w:vAlign w:val="center"/>
          </w:tcPr>
          <w:p w:rsidR="00CD5464" w:rsidRPr="001E4494" w:rsidRDefault="00CD5464" w:rsidP="00CD5464">
            <w:pPr>
              <w:jc w:val="center"/>
              <w:rPr>
                <w:rFonts w:ascii="仿宋_GB2312" w:eastAsia="仿宋_GB2312"/>
                <w:color w:val="000000"/>
                <w:sz w:val="32"/>
                <w:szCs w:val="32"/>
              </w:rPr>
            </w:pPr>
            <w:r>
              <w:rPr>
                <w:rFonts w:ascii="仿宋_GB2312" w:eastAsia="仿宋_GB2312" w:hint="eastAsia"/>
                <w:color w:val="000000"/>
                <w:sz w:val="32"/>
                <w:szCs w:val="32"/>
              </w:rPr>
              <w:t>单位性质</w:t>
            </w:r>
          </w:p>
        </w:tc>
      </w:tr>
      <w:tr w:rsidR="00CD5464" w:rsidRPr="00EE212F" w:rsidTr="00CD5464">
        <w:trPr>
          <w:divId w:val="45489500"/>
          <w:trHeight w:val="397"/>
          <w:jc w:val="center"/>
        </w:trPr>
        <w:tc>
          <w:tcPr>
            <w:tcW w:w="1203" w:type="dxa"/>
            <w:tcBorders>
              <w:top w:val="nil"/>
              <w:left w:val="single" w:sz="4" w:space="0" w:color="auto"/>
              <w:bottom w:val="single" w:sz="4" w:space="0" w:color="auto"/>
              <w:right w:val="single" w:sz="4" w:space="0" w:color="auto"/>
            </w:tcBorders>
            <w:vAlign w:val="center"/>
          </w:tcPr>
          <w:p w:rsidR="00CD5464" w:rsidRPr="001E4494" w:rsidRDefault="00CD5464" w:rsidP="00CD5464">
            <w:pPr>
              <w:jc w:val="center"/>
              <w:rPr>
                <w:rFonts w:ascii="仿宋_GB2312" w:eastAsia="仿宋_GB2312"/>
                <w:color w:val="000000"/>
                <w:sz w:val="32"/>
                <w:szCs w:val="32"/>
              </w:rPr>
            </w:pPr>
          </w:p>
        </w:tc>
        <w:tc>
          <w:tcPr>
            <w:tcW w:w="3780" w:type="dxa"/>
            <w:tcBorders>
              <w:top w:val="nil"/>
              <w:left w:val="single" w:sz="4" w:space="0" w:color="auto"/>
              <w:bottom w:val="single" w:sz="4" w:space="0" w:color="auto"/>
              <w:right w:val="single" w:sz="4" w:space="0" w:color="auto"/>
            </w:tcBorders>
            <w:shd w:val="clear" w:color="auto" w:fill="auto"/>
            <w:vAlign w:val="center"/>
          </w:tcPr>
          <w:p w:rsidR="00CD5464" w:rsidRPr="001E4494" w:rsidRDefault="00CD5464" w:rsidP="00CD5464">
            <w:pPr>
              <w:rPr>
                <w:rFonts w:ascii="仿宋_GB2312" w:eastAsia="仿宋_GB2312"/>
                <w:bCs/>
                <w:color w:val="000000"/>
                <w:sz w:val="32"/>
                <w:szCs w:val="32"/>
              </w:rPr>
            </w:pPr>
          </w:p>
        </w:tc>
        <w:tc>
          <w:tcPr>
            <w:tcW w:w="3326" w:type="dxa"/>
            <w:tcBorders>
              <w:top w:val="nil"/>
              <w:left w:val="nil"/>
              <w:bottom w:val="single" w:sz="4" w:space="0" w:color="auto"/>
              <w:right w:val="single" w:sz="4" w:space="0" w:color="auto"/>
            </w:tcBorders>
            <w:shd w:val="clear" w:color="auto" w:fill="auto"/>
            <w:noWrap/>
            <w:vAlign w:val="center"/>
          </w:tcPr>
          <w:p w:rsidR="00CD5464" w:rsidRPr="001E4494" w:rsidRDefault="00CD5464" w:rsidP="00CD5464">
            <w:pPr>
              <w:jc w:val="center"/>
              <w:rPr>
                <w:rFonts w:ascii="仿宋_GB2312" w:eastAsia="仿宋_GB2312"/>
                <w:color w:val="000000"/>
                <w:sz w:val="32"/>
                <w:szCs w:val="32"/>
              </w:rPr>
            </w:pPr>
          </w:p>
        </w:tc>
      </w:tr>
      <w:tr w:rsidR="00CD5464" w:rsidRPr="008D4E4D" w:rsidTr="00CD5464">
        <w:trPr>
          <w:divId w:val="45489500"/>
          <w:trHeight w:val="397"/>
          <w:jc w:val="center"/>
        </w:trPr>
        <w:tc>
          <w:tcPr>
            <w:tcW w:w="1203" w:type="dxa"/>
            <w:tcBorders>
              <w:top w:val="nil"/>
              <w:left w:val="single" w:sz="4" w:space="0" w:color="auto"/>
              <w:bottom w:val="single" w:sz="4" w:space="0" w:color="auto"/>
              <w:right w:val="single" w:sz="4" w:space="0" w:color="auto"/>
            </w:tcBorders>
            <w:vAlign w:val="center"/>
          </w:tcPr>
          <w:p w:rsidR="00CD5464" w:rsidRPr="001E4494" w:rsidRDefault="00CD5464" w:rsidP="00CD5464">
            <w:pPr>
              <w:jc w:val="center"/>
              <w:rPr>
                <w:rFonts w:ascii="仿宋_GB2312" w:eastAsia="仿宋_GB2312"/>
                <w:color w:val="000000"/>
                <w:sz w:val="32"/>
                <w:szCs w:val="32"/>
              </w:rPr>
            </w:pPr>
            <w:r w:rsidRPr="001E4494">
              <w:rPr>
                <w:rFonts w:ascii="仿宋_GB2312" w:eastAsia="仿宋_GB2312" w:hint="eastAsia"/>
                <w:color w:val="000000"/>
                <w:sz w:val="32"/>
                <w:szCs w:val="32"/>
              </w:rPr>
              <w:t>1</w:t>
            </w:r>
          </w:p>
        </w:tc>
        <w:tc>
          <w:tcPr>
            <w:tcW w:w="3780" w:type="dxa"/>
            <w:tcBorders>
              <w:top w:val="nil"/>
              <w:left w:val="single" w:sz="4" w:space="0" w:color="auto"/>
              <w:bottom w:val="single" w:sz="4" w:space="0" w:color="auto"/>
              <w:right w:val="single" w:sz="4" w:space="0" w:color="auto"/>
            </w:tcBorders>
            <w:shd w:val="clear" w:color="auto" w:fill="auto"/>
            <w:vAlign w:val="center"/>
          </w:tcPr>
          <w:p w:rsidR="00CD5464" w:rsidRPr="001E4494" w:rsidRDefault="00CD5464" w:rsidP="00CD5464">
            <w:pPr>
              <w:jc w:val="center"/>
              <w:rPr>
                <w:rFonts w:ascii="仿宋_GB2312" w:eastAsia="仿宋_GB2312"/>
                <w:color w:val="000000"/>
                <w:sz w:val="32"/>
                <w:szCs w:val="32"/>
              </w:rPr>
            </w:pPr>
            <w:r>
              <w:rPr>
                <w:rFonts w:ascii="仿宋_GB2312" w:eastAsia="仿宋_GB2312" w:hint="eastAsia"/>
                <w:color w:val="000000"/>
                <w:sz w:val="32"/>
                <w:szCs w:val="32"/>
              </w:rPr>
              <w:t>托克托县人民检察院</w:t>
            </w:r>
          </w:p>
        </w:tc>
        <w:tc>
          <w:tcPr>
            <w:tcW w:w="3326" w:type="dxa"/>
            <w:tcBorders>
              <w:top w:val="nil"/>
              <w:left w:val="nil"/>
              <w:bottom w:val="single" w:sz="4" w:space="0" w:color="auto"/>
              <w:right w:val="single" w:sz="4" w:space="0" w:color="auto"/>
            </w:tcBorders>
            <w:shd w:val="clear" w:color="auto" w:fill="auto"/>
            <w:noWrap/>
            <w:vAlign w:val="center"/>
          </w:tcPr>
          <w:p w:rsidR="00CD5464" w:rsidRPr="001E4494" w:rsidRDefault="00CD5464" w:rsidP="00CD5464">
            <w:pPr>
              <w:jc w:val="center"/>
              <w:rPr>
                <w:rFonts w:ascii="仿宋_GB2312" w:eastAsia="仿宋_GB2312"/>
                <w:color w:val="000000"/>
                <w:sz w:val="32"/>
                <w:szCs w:val="32"/>
              </w:rPr>
            </w:pPr>
            <w:r>
              <w:rPr>
                <w:rFonts w:ascii="仿宋_GB2312" w:eastAsia="仿宋_GB2312" w:hint="eastAsia"/>
                <w:color w:val="000000"/>
                <w:sz w:val="32"/>
                <w:szCs w:val="32"/>
              </w:rPr>
              <w:t>财政拨款的行政单位</w:t>
            </w:r>
          </w:p>
        </w:tc>
      </w:tr>
    </w:tbl>
    <w:p w:rsidR="00CD5464" w:rsidRDefault="00CD5464" w:rsidP="00D827E1">
      <w:pPr>
        <w:snapToGrid w:val="0"/>
        <w:spacing w:line="700" w:lineRule="exact"/>
        <w:textAlignment w:val="baseline"/>
        <w:divId w:val="45489500"/>
        <w:rPr>
          <w:rFonts w:ascii="仿宋_GB2312" w:eastAsia="仿宋_GB2312"/>
          <w:color w:val="000000"/>
          <w:sz w:val="32"/>
          <w:szCs w:val="32"/>
        </w:rPr>
      </w:pPr>
    </w:p>
    <w:p w:rsidR="00CD5464" w:rsidRPr="00CD5464" w:rsidRDefault="00CD5464" w:rsidP="00CD5464">
      <w:pPr>
        <w:snapToGrid w:val="0"/>
        <w:spacing w:line="700" w:lineRule="exact"/>
        <w:ind w:firstLineChars="200" w:firstLine="640"/>
        <w:textAlignment w:val="baseline"/>
        <w:divId w:val="45489500"/>
        <w:rPr>
          <w:rFonts w:ascii="仿宋_GB2312" w:eastAsia="仿宋_GB2312"/>
          <w:color w:val="000000"/>
          <w:sz w:val="32"/>
          <w:szCs w:val="32"/>
        </w:rPr>
      </w:pPr>
      <w:r>
        <w:rPr>
          <w:rFonts w:ascii="仿宋_GB2312" w:eastAsia="仿宋_GB2312" w:hint="eastAsia"/>
          <w:color w:val="000000"/>
          <w:sz w:val="32"/>
          <w:szCs w:val="32"/>
        </w:rPr>
        <w:t>我院现有行政编</w:t>
      </w:r>
      <w:r>
        <w:rPr>
          <w:rFonts w:ascii="仿宋_GB2312" w:eastAsia="仿宋_GB2312" w:hint="eastAsia"/>
          <w:sz w:val="32"/>
          <w:szCs w:val="32"/>
        </w:rPr>
        <w:t>制33个</w:t>
      </w:r>
      <w:r>
        <w:rPr>
          <w:rFonts w:ascii="仿宋_GB2312" w:eastAsia="仿宋_GB2312" w:hint="eastAsia"/>
          <w:color w:val="000000"/>
          <w:sz w:val="32"/>
          <w:szCs w:val="32"/>
        </w:rPr>
        <w:t>，事业编制10个，其中检察长1名，副检察长3名。全院有公务员31人，事业编制10人。离退休22人。</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b/>
          <w:bCs/>
          <w:sz w:val="32"/>
          <w:szCs w:val="32"/>
        </w:rPr>
        <w:t>第二部分 2020年度部门决算情况说明</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一、关于2020年度预算执行情况分析</w:t>
      </w:r>
    </w:p>
    <w:p w:rsidR="00CD5464" w:rsidRDefault="00CD5464" w:rsidP="009E66D5">
      <w:pPr>
        <w:autoSpaceDE w:val="0"/>
        <w:autoSpaceDN w:val="0"/>
        <w:spacing w:before="100" w:beforeAutospacing="1" w:after="100" w:afterAutospacing="1" w:line="580" w:lineRule="atLeast"/>
        <w:ind w:firstLine="600"/>
        <w:jc w:val="both"/>
        <w:divId w:val="45489500"/>
        <w:rPr>
          <w:rFonts w:ascii="仿宋_GB2312" w:eastAsia="仿宋_GB2312"/>
          <w:sz w:val="32"/>
          <w:szCs w:val="32"/>
        </w:rPr>
      </w:pPr>
      <w:r>
        <w:rPr>
          <w:rFonts w:ascii="仿宋_GB2312" w:eastAsia="仿宋_GB2312" w:hint="eastAsia"/>
          <w:sz w:val="32"/>
          <w:szCs w:val="32"/>
        </w:rPr>
        <w:t>本部门2020年全年收入合计</w:t>
      </w:r>
      <w:r w:rsidR="00E2721A">
        <w:rPr>
          <w:rFonts w:ascii="仿宋_GB2312" w:eastAsia="仿宋_GB2312" w:hint="eastAsia"/>
          <w:sz w:val="32"/>
          <w:szCs w:val="32"/>
        </w:rPr>
        <w:t>1950.27</w:t>
      </w:r>
      <w:r>
        <w:rPr>
          <w:rFonts w:ascii="仿宋_GB2312" w:eastAsia="仿宋_GB2312" w:hint="eastAsia"/>
          <w:sz w:val="32"/>
          <w:szCs w:val="32"/>
        </w:rPr>
        <w:t>万元，其中：财政拨款收入</w:t>
      </w:r>
      <w:r w:rsidR="00E2721A">
        <w:rPr>
          <w:rFonts w:ascii="仿宋_GB2312" w:eastAsia="仿宋_GB2312" w:hint="eastAsia"/>
          <w:sz w:val="32"/>
          <w:szCs w:val="32"/>
        </w:rPr>
        <w:t>1054.45</w:t>
      </w:r>
      <w:r>
        <w:rPr>
          <w:rFonts w:ascii="仿宋_GB2312" w:eastAsia="仿宋_GB2312" w:hint="eastAsia"/>
          <w:sz w:val="32"/>
          <w:szCs w:val="32"/>
        </w:rPr>
        <w:t>万元，</w:t>
      </w:r>
      <w:r w:rsidR="00E2721A">
        <w:rPr>
          <w:rFonts w:ascii="仿宋_GB2312" w:eastAsia="仿宋_GB2312" w:hint="eastAsia"/>
          <w:sz w:val="32"/>
          <w:szCs w:val="32"/>
        </w:rPr>
        <w:t>其他收入63.14万元，</w:t>
      </w:r>
      <w:r>
        <w:rPr>
          <w:rFonts w:ascii="仿宋_GB2312" w:eastAsia="仿宋_GB2312" w:hint="eastAsia"/>
          <w:sz w:val="32"/>
          <w:szCs w:val="32"/>
        </w:rPr>
        <w:t>年初结转和</w:t>
      </w:r>
      <w:r>
        <w:rPr>
          <w:rFonts w:ascii="仿宋_GB2312" w:eastAsia="仿宋_GB2312" w:hint="eastAsia"/>
          <w:sz w:val="32"/>
          <w:szCs w:val="32"/>
        </w:rPr>
        <w:lastRenderedPageBreak/>
        <w:t>结余</w:t>
      </w:r>
      <w:r w:rsidR="00E2721A">
        <w:rPr>
          <w:rFonts w:ascii="仿宋_GB2312" w:eastAsia="仿宋_GB2312" w:hint="eastAsia"/>
          <w:sz w:val="32"/>
          <w:szCs w:val="32"/>
        </w:rPr>
        <w:t>832.68</w:t>
      </w:r>
      <w:r>
        <w:rPr>
          <w:rFonts w:ascii="仿宋_GB2312" w:eastAsia="仿宋_GB2312" w:hint="eastAsia"/>
          <w:sz w:val="32"/>
          <w:szCs w:val="32"/>
        </w:rPr>
        <w:t>万元；2020年年初预算收入合计1009.56万元，其中财政拨款收入985.66万元，年初结转和结余23.9万元；财政拨款收入较年初预算数增加</w:t>
      </w:r>
      <w:r w:rsidR="006C2593">
        <w:rPr>
          <w:rFonts w:ascii="仿宋_GB2312" w:eastAsia="仿宋_GB2312" w:hint="eastAsia"/>
          <w:sz w:val="32"/>
          <w:szCs w:val="32"/>
        </w:rPr>
        <w:t>68.79</w:t>
      </w:r>
      <w:r>
        <w:rPr>
          <w:rFonts w:ascii="仿宋_GB2312" w:eastAsia="仿宋_GB2312" w:hint="eastAsia"/>
          <w:sz w:val="32"/>
          <w:szCs w:val="32"/>
        </w:rPr>
        <w:t>万元，其主要原因是</w:t>
      </w:r>
      <w:r w:rsidR="006C2593">
        <w:rPr>
          <w:rFonts w:ascii="仿宋_GB2312" w:eastAsia="仿宋_GB2312" w:hint="eastAsia"/>
          <w:sz w:val="32"/>
          <w:szCs w:val="32"/>
        </w:rPr>
        <w:t>2019年年底新考录两名公务员，本年追加经费。</w:t>
      </w:r>
      <w:r w:rsidR="00F775B0" w:rsidRPr="00AE20C2">
        <w:rPr>
          <w:rFonts w:ascii="仿宋_GB2312" w:eastAsia="仿宋_GB2312" w:hint="eastAsia"/>
          <w:sz w:val="32"/>
          <w:szCs w:val="32"/>
        </w:rPr>
        <w:t>本部门2020年全年支出合计1950.27万元，其中：财政拨款支出1054.45万元，年初结转和结余832.68万元；2020年年初预算支出合计1009.56万元，其中财政拨款支出985.66万元，</w:t>
      </w:r>
      <w:r w:rsidR="009E66D5" w:rsidRPr="00AE20C2">
        <w:rPr>
          <w:rFonts w:ascii="仿宋_GB2312" w:eastAsia="仿宋_GB2312" w:hint="eastAsia"/>
          <w:sz w:val="32"/>
          <w:szCs w:val="32"/>
        </w:rPr>
        <w:t>年初</w:t>
      </w:r>
      <w:r w:rsidR="00F775B0" w:rsidRPr="00AE20C2">
        <w:rPr>
          <w:rFonts w:ascii="仿宋_GB2312" w:eastAsia="仿宋_GB2312" w:hint="eastAsia"/>
          <w:sz w:val="32"/>
          <w:szCs w:val="32"/>
        </w:rPr>
        <w:t>结转和结余</w:t>
      </w:r>
      <w:r w:rsidR="009E66D5" w:rsidRPr="00AE20C2">
        <w:rPr>
          <w:rFonts w:ascii="仿宋_GB2312" w:eastAsia="仿宋_GB2312" w:hint="eastAsia"/>
          <w:sz w:val="32"/>
          <w:szCs w:val="32"/>
        </w:rPr>
        <w:t>23.9</w:t>
      </w:r>
      <w:r w:rsidR="00F775B0" w:rsidRPr="00AE20C2">
        <w:rPr>
          <w:rFonts w:ascii="仿宋_GB2312" w:eastAsia="仿宋_GB2312" w:hint="eastAsia"/>
          <w:sz w:val="32"/>
          <w:szCs w:val="32"/>
        </w:rPr>
        <w:t>万元；财政拨款支出较年初预算数增加68.79万元，其主要原因是2019年年底新考录两名公务员，</w:t>
      </w:r>
      <w:r w:rsidR="00AE20C2" w:rsidRPr="00AE20C2">
        <w:rPr>
          <w:rFonts w:ascii="仿宋_GB2312" w:eastAsia="仿宋_GB2312" w:hint="eastAsia"/>
          <w:sz w:val="32"/>
          <w:szCs w:val="32"/>
        </w:rPr>
        <w:t>增加相应人员经费支出</w:t>
      </w:r>
      <w:r w:rsidR="00F775B0" w:rsidRPr="00AE20C2">
        <w:rPr>
          <w:rFonts w:ascii="仿宋_GB2312" w:eastAsia="仿宋_GB2312" w:hint="eastAsia"/>
          <w:sz w:val="32"/>
          <w:szCs w:val="32"/>
        </w:rPr>
        <w:t>。</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二、关于2020年度决算情况说明</w:t>
      </w:r>
    </w:p>
    <w:p w:rsidR="00CD5464" w:rsidRDefault="00CD5464">
      <w:pPr>
        <w:autoSpaceDE w:val="0"/>
        <w:autoSpaceDN w:val="0"/>
        <w:spacing w:before="100" w:beforeAutospacing="1" w:after="100" w:afterAutospacing="1" w:line="580" w:lineRule="atLeast"/>
        <w:ind w:firstLine="600"/>
        <w:divId w:val="45489500"/>
      </w:pPr>
      <w:r>
        <w:rPr>
          <w:rFonts w:ascii="楷体" w:eastAsia="楷体" w:hAnsi="楷体" w:hint="eastAsia"/>
          <w:sz w:val="32"/>
          <w:szCs w:val="32"/>
        </w:rPr>
        <w:t>（一）关于收支情况总体说明</w:t>
      </w:r>
    </w:p>
    <w:p w:rsidR="00CD5464" w:rsidRDefault="00CD5464">
      <w:pPr>
        <w:autoSpaceDE w:val="0"/>
        <w:autoSpaceDN w:val="0"/>
        <w:spacing w:before="100" w:beforeAutospacing="1" w:after="100" w:afterAutospacing="1" w:line="580" w:lineRule="atLeast"/>
        <w:ind w:firstLine="600"/>
        <w:divId w:val="45489500"/>
      </w:pPr>
      <w:r w:rsidRPr="00C62C31">
        <w:rPr>
          <w:rFonts w:ascii="仿宋_GB2312" w:eastAsia="仿宋_GB2312" w:hint="eastAsia"/>
          <w:sz w:val="32"/>
          <w:szCs w:val="32"/>
        </w:rPr>
        <w:t>本部门2020年度收入总计1,950.27万元，其中：本年收入合计1,117.58万元，使用非财政拨款结余0.00万元，年初结转和结余832.68万元；支出总计1,950.27万元，其中：结余分配0.00万元，年末结转和结余272.56万元。与2019年度相比，收入总计减少855.86万元，下降30.50%；支出总计减少855.86万元，下降30.50%。主要原因：一是</w:t>
      </w:r>
      <w:r w:rsidR="00C62C31" w:rsidRPr="00C62C31">
        <w:rPr>
          <w:rFonts w:ascii="仿宋_GB2312" w:eastAsia="仿宋_GB2312" w:hint="eastAsia"/>
          <w:sz w:val="32"/>
          <w:szCs w:val="32"/>
        </w:rPr>
        <w:t>本年绩效批复金额为总绩效的40%</w:t>
      </w:r>
      <w:r w:rsidRPr="00C62C31">
        <w:rPr>
          <w:rFonts w:ascii="仿宋_GB2312" w:eastAsia="仿宋_GB2312" w:hint="eastAsia"/>
          <w:sz w:val="32"/>
          <w:szCs w:val="32"/>
        </w:rPr>
        <w:t>；二是</w:t>
      </w:r>
      <w:r w:rsidR="00C62C31" w:rsidRPr="00C62C31">
        <w:rPr>
          <w:rFonts w:ascii="仿宋_GB2312" w:eastAsia="仿宋_GB2312" w:hint="eastAsia"/>
          <w:sz w:val="32"/>
          <w:szCs w:val="32"/>
        </w:rPr>
        <w:t>体制改革后，</w:t>
      </w:r>
      <w:r w:rsidR="00C62C31" w:rsidRPr="00C62C31">
        <w:rPr>
          <w:rFonts w:ascii="仿宋_GB2312" w:eastAsia="仿宋_GB2312" w:hAnsi="Times New Roman" w:cs="仿宋_GB2312" w:hint="eastAsia"/>
          <w:sz w:val="32"/>
          <w:szCs w:val="32"/>
        </w:rPr>
        <w:t>2019年清算并缴纳</w:t>
      </w:r>
      <w:r w:rsidR="00C62C31">
        <w:rPr>
          <w:rFonts w:ascii="仿宋_GB2312" w:eastAsia="仿宋_GB2312" w:hAnsi="仿宋" w:hint="eastAsia"/>
          <w:sz w:val="32"/>
          <w:szCs w:val="32"/>
        </w:rPr>
        <w:t>2014-2018年养老保险</w:t>
      </w:r>
      <w:r w:rsidR="00C62C31" w:rsidRPr="00C62C31">
        <w:rPr>
          <w:rFonts w:ascii="仿宋_GB2312" w:eastAsia="仿宋_GB2312" w:hAnsi="Times New Roman" w:cs="仿宋_GB2312" w:hint="eastAsia"/>
          <w:sz w:val="32"/>
          <w:szCs w:val="32"/>
        </w:rPr>
        <w:t>，财政</w:t>
      </w:r>
      <w:r w:rsidR="00C62C31">
        <w:rPr>
          <w:rFonts w:ascii="仿宋_GB2312" w:eastAsia="仿宋_GB2312" w:hAnsi="Times New Roman" w:cs="仿宋_GB2312" w:hint="eastAsia"/>
          <w:sz w:val="32"/>
          <w:szCs w:val="32"/>
        </w:rPr>
        <w:t>厅</w:t>
      </w:r>
      <w:r w:rsidR="00C62C31" w:rsidRPr="00C62C31">
        <w:rPr>
          <w:rFonts w:ascii="仿宋_GB2312" w:eastAsia="仿宋_GB2312" w:hAnsi="Times New Roman" w:cs="仿宋_GB2312" w:hint="eastAsia"/>
          <w:sz w:val="32"/>
          <w:szCs w:val="32"/>
        </w:rPr>
        <w:t>追加经费</w:t>
      </w:r>
      <w:r w:rsidRPr="00C62C31">
        <w:rPr>
          <w:rFonts w:ascii="仿宋_GB2312" w:eastAsia="仿宋_GB2312" w:hint="eastAsia"/>
          <w:sz w:val="32"/>
          <w:szCs w:val="32"/>
        </w:rPr>
        <w:t>；三是</w:t>
      </w:r>
      <w:r w:rsidR="00C62C31" w:rsidRPr="00C62C31">
        <w:rPr>
          <w:rFonts w:ascii="仿宋_GB2312" w:eastAsia="仿宋_GB2312" w:hAnsi="仿宋" w:hint="eastAsia"/>
          <w:sz w:val="32"/>
          <w:szCs w:val="32"/>
        </w:rPr>
        <w:t>盘活存量资金，县财政收回以前年度结转资金</w:t>
      </w:r>
      <w:r>
        <w:rPr>
          <w:rFonts w:ascii="仿宋_GB2312" w:eastAsia="仿宋_GB2312" w:hint="eastAsia"/>
          <w:sz w:val="32"/>
          <w:szCs w:val="32"/>
        </w:rPr>
        <w:t>。</w:t>
      </w:r>
    </w:p>
    <w:p w:rsidR="00CD5464" w:rsidRDefault="00CD5464">
      <w:pPr>
        <w:autoSpaceDE w:val="0"/>
        <w:autoSpaceDN w:val="0"/>
        <w:spacing w:before="100" w:beforeAutospacing="1" w:after="100" w:afterAutospacing="1" w:line="580" w:lineRule="atLeast"/>
        <w:ind w:firstLine="600"/>
        <w:divId w:val="45489500"/>
      </w:pPr>
      <w:r>
        <w:rPr>
          <w:rFonts w:ascii="楷体" w:eastAsia="楷体" w:hAnsi="楷体" w:hint="eastAsia"/>
          <w:sz w:val="32"/>
          <w:szCs w:val="32"/>
        </w:rPr>
        <w:lastRenderedPageBreak/>
        <w:t>（二）关于2020年度收入决算情况说明</w:t>
      </w:r>
    </w:p>
    <w:p w:rsidR="00CD5464" w:rsidRPr="00C333D1" w:rsidRDefault="00CD5464">
      <w:pPr>
        <w:autoSpaceDE w:val="0"/>
        <w:autoSpaceDN w:val="0"/>
        <w:spacing w:before="100" w:beforeAutospacing="1" w:after="100" w:afterAutospacing="1" w:line="580" w:lineRule="atLeast"/>
        <w:ind w:firstLine="600"/>
        <w:divId w:val="45489500"/>
      </w:pPr>
      <w:r w:rsidRPr="00C333D1">
        <w:rPr>
          <w:rFonts w:ascii="仿宋_GB2312" w:eastAsia="仿宋_GB2312" w:hint="eastAsia"/>
          <w:sz w:val="32"/>
          <w:szCs w:val="32"/>
        </w:rPr>
        <w:t>本部门2020年度收入合计1,117.58万元，其中：财政拨款收入1,054.45万元，占94.40%；其他收入63.13万元，占5.60%。</w:t>
      </w:r>
    </w:p>
    <w:p w:rsidR="00CD5464" w:rsidRDefault="00CD5464">
      <w:pPr>
        <w:autoSpaceDE w:val="0"/>
        <w:autoSpaceDN w:val="0"/>
        <w:spacing w:before="100" w:beforeAutospacing="1" w:after="100" w:afterAutospacing="1" w:line="580" w:lineRule="atLeast"/>
        <w:ind w:firstLine="600"/>
        <w:divId w:val="45489500"/>
      </w:pPr>
      <w:r>
        <w:rPr>
          <w:rFonts w:ascii="楷体" w:eastAsia="楷体" w:hAnsi="楷体" w:hint="eastAsia"/>
          <w:sz w:val="32"/>
          <w:szCs w:val="32"/>
        </w:rPr>
        <w:t>（三）关于2020年度支出决算情况说明</w:t>
      </w:r>
    </w:p>
    <w:p w:rsidR="00C333D1" w:rsidRDefault="00CD5464">
      <w:pPr>
        <w:autoSpaceDE w:val="0"/>
        <w:autoSpaceDN w:val="0"/>
        <w:spacing w:before="100" w:beforeAutospacing="1" w:after="100" w:afterAutospacing="1" w:line="580" w:lineRule="atLeast"/>
        <w:ind w:firstLine="600"/>
        <w:divId w:val="45489500"/>
        <w:rPr>
          <w:rFonts w:ascii="仿宋_GB2312" w:eastAsia="仿宋_GB2312"/>
          <w:color w:val="FF0000"/>
          <w:sz w:val="32"/>
          <w:szCs w:val="32"/>
        </w:rPr>
      </w:pPr>
      <w:r>
        <w:rPr>
          <w:rFonts w:ascii="仿宋_GB2312" w:eastAsia="仿宋_GB2312" w:hint="eastAsia"/>
          <w:sz w:val="32"/>
          <w:szCs w:val="32"/>
        </w:rPr>
        <w:t>本</w:t>
      </w:r>
      <w:r w:rsidRPr="00C333D1">
        <w:rPr>
          <w:rFonts w:ascii="仿宋_GB2312" w:eastAsia="仿宋_GB2312" w:hint="eastAsia"/>
          <w:sz w:val="32"/>
          <w:szCs w:val="32"/>
        </w:rPr>
        <w:t>部门2020年度支出合计1,677.71万元，其中：基本支出733.05万元，占43.70%；项目支出944.66万元，占56.30%</w:t>
      </w:r>
      <w:r>
        <w:rPr>
          <w:rFonts w:ascii="仿宋_GB2312" w:eastAsia="仿宋_GB2312" w:hint="eastAsia"/>
          <w:sz w:val="32"/>
          <w:szCs w:val="32"/>
        </w:rPr>
        <w:t>。</w:t>
      </w:r>
    </w:p>
    <w:p w:rsidR="00CD5464" w:rsidRDefault="00CD5464">
      <w:pPr>
        <w:autoSpaceDE w:val="0"/>
        <w:autoSpaceDN w:val="0"/>
        <w:spacing w:before="100" w:beforeAutospacing="1" w:after="100" w:afterAutospacing="1" w:line="580" w:lineRule="atLeast"/>
        <w:ind w:firstLine="600"/>
        <w:divId w:val="45489500"/>
      </w:pPr>
      <w:r>
        <w:rPr>
          <w:rFonts w:ascii="楷体" w:eastAsia="楷体" w:hAnsi="楷体" w:hint="eastAsia"/>
          <w:sz w:val="32"/>
          <w:szCs w:val="32"/>
        </w:rPr>
        <w:t>（四）关于2020年度财政拨款收入支出决算总体情况说明</w:t>
      </w:r>
    </w:p>
    <w:p w:rsidR="00CD5464" w:rsidRPr="00C333D1" w:rsidRDefault="00CD5464" w:rsidP="00C22200">
      <w:pPr>
        <w:autoSpaceDE w:val="0"/>
        <w:autoSpaceDN w:val="0"/>
        <w:spacing w:before="100" w:beforeAutospacing="1" w:after="100" w:afterAutospacing="1" w:line="580" w:lineRule="atLeast"/>
        <w:ind w:firstLine="600"/>
        <w:jc w:val="both"/>
        <w:divId w:val="45489500"/>
      </w:pPr>
      <w:r w:rsidRPr="00C333D1">
        <w:rPr>
          <w:rFonts w:ascii="仿宋_GB2312" w:eastAsia="仿宋_GB2312" w:hint="eastAsia"/>
          <w:sz w:val="32"/>
          <w:szCs w:val="32"/>
        </w:rPr>
        <w:t>本部门2020年度财政拨款收入总计1,054.45万元，其中：年初结转和结余0.00万元；支出总计1,054.45万元，其中：年末结转和结余0.00万元。与2019年度相比，收入减少272.84万元，下降20.60%；减少272.84万元，下降20.60%。主要原因：一是</w:t>
      </w:r>
      <w:r w:rsidR="00C22200" w:rsidRPr="00C333D1">
        <w:rPr>
          <w:rFonts w:ascii="仿宋_GB2312" w:eastAsia="仿宋_GB2312" w:hint="eastAsia"/>
          <w:sz w:val="32"/>
          <w:szCs w:val="32"/>
        </w:rPr>
        <w:t>由于本年绩效批复金额为总绩效的40%</w:t>
      </w:r>
      <w:r w:rsidRPr="00C333D1">
        <w:rPr>
          <w:rFonts w:ascii="仿宋_GB2312" w:eastAsia="仿宋_GB2312" w:hint="eastAsia"/>
          <w:sz w:val="32"/>
          <w:szCs w:val="32"/>
        </w:rPr>
        <w:t>；二是</w:t>
      </w:r>
      <w:r w:rsidR="00C62C31" w:rsidRPr="00C62C31">
        <w:rPr>
          <w:rFonts w:ascii="仿宋_GB2312" w:eastAsia="仿宋_GB2312" w:hint="eastAsia"/>
          <w:sz w:val="32"/>
          <w:szCs w:val="32"/>
        </w:rPr>
        <w:t>体制改革后，</w:t>
      </w:r>
      <w:r w:rsidR="00C62C31" w:rsidRPr="00C62C31">
        <w:rPr>
          <w:rFonts w:ascii="仿宋_GB2312" w:eastAsia="仿宋_GB2312" w:hAnsi="Times New Roman" w:cs="仿宋_GB2312" w:hint="eastAsia"/>
          <w:sz w:val="32"/>
          <w:szCs w:val="32"/>
        </w:rPr>
        <w:t>2019年清算并缴纳</w:t>
      </w:r>
      <w:r w:rsidR="00C62C31">
        <w:rPr>
          <w:rFonts w:ascii="仿宋_GB2312" w:eastAsia="仿宋_GB2312" w:hAnsi="仿宋" w:hint="eastAsia"/>
          <w:sz w:val="32"/>
          <w:szCs w:val="32"/>
        </w:rPr>
        <w:t>2014-2018年养老保险</w:t>
      </w:r>
      <w:r w:rsidR="00C62C31" w:rsidRPr="00C62C31">
        <w:rPr>
          <w:rFonts w:ascii="仿宋_GB2312" w:eastAsia="仿宋_GB2312" w:hAnsi="Times New Roman" w:cs="仿宋_GB2312" w:hint="eastAsia"/>
          <w:sz w:val="32"/>
          <w:szCs w:val="32"/>
        </w:rPr>
        <w:t>，财政</w:t>
      </w:r>
      <w:r w:rsidR="00C62C31">
        <w:rPr>
          <w:rFonts w:ascii="仿宋_GB2312" w:eastAsia="仿宋_GB2312" w:hAnsi="Times New Roman" w:cs="仿宋_GB2312" w:hint="eastAsia"/>
          <w:sz w:val="32"/>
          <w:szCs w:val="32"/>
        </w:rPr>
        <w:t>厅</w:t>
      </w:r>
      <w:r w:rsidR="00C62C31" w:rsidRPr="00C62C31">
        <w:rPr>
          <w:rFonts w:ascii="仿宋_GB2312" w:eastAsia="仿宋_GB2312" w:hAnsi="Times New Roman" w:cs="仿宋_GB2312" w:hint="eastAsia"/>
          <w:sz w:val="32"/>
          <w:szCs w:val="32"/>
        </w:rPr>
        <w:t>追加经费</w:t>
      </w:r>
      <w:r w:rsidRPr="00C333D1">
        <w:rPr>
          <w:rFonts w:ascii="仿宋_GB2312" w:eastAsia="仿宋_GB2312" w:hint="eastAsia"/>
          <w:sz w:val="32"/>
          <w:szCs w:val="32"/>
        </w:rPr>
        <w:t>。</w:t>
      </w:r>
    </w:p>
    <w:p w:rsidR="00CD5464" w:rsidRDefault="00CD5464">
      <w:pPr>
        <w:autoSpaceDE w:val="0"/>
        <w:autoSpaceDN w:val="0"/>
        <w:spacing w:before="100" w:beforeAutospacing="1" w:after="100" w:afterAutospacing="1" w:line="580" w:lineRule="atLeast"/>
        <w:ind w:firstLine="600"/>
        <w:divId w:val="45489500"/>
      </w:pPr>
      <w:r>
        <w:rPr>
          <w:rFonts w:ascii="楷体" w:eastAsia="楷体" w:hAnsi="楷体" w:hint="eastAsia"/>
          <w:sz w:val="32"/>
          <w:szCs w:val="32"/>
        </w:rPr>
        <w:t>（五）关于2020年度一般公共预算财政拨款支出决算情况说明</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lastRenderedPageBreak/>
        <w:t>本部门2020年度一般公共预算财政拨款支出合计</w:t>
      </w:r>
      <w:r w:rsidRPr="00C22200">
        <w:rPr>
          <w:rFonts w:ascii="仿宋_GB2312" w:eastAsia="仿宋_GB2312" w:hint="eastAsia"/>
          <w:sz w:val="32"/>
          <w:szCs w:val="32"/>
        </w:rPr>
        <w:t>1,054.45万元，其中：基本支出636.36万元，占60.30%；项目支出418.09万元，占39.70%。</w:t>
      </w:r>
    </w:p>
    <w:p w:rsidR="00CD5464" w:rsidRDefault="00CD5464">
      <w:pPr>
        <w:autoSpaceDE w:val="0"/>
        <w:autoSpaceDN w:val="0"/>
        <w:spacing w:before="100" w:beforeAutospacing="1" w:after="100" w:afterAutospacing="1" w:line="580" w:lineRule="atLeast"/>
        <w:ind w:firstLine="600"/>
        <w:divId w:val="45489500"/>
      </w:pPr>
      <w:r>
        <w:rPr>
          <w:rFonts w:ascii="楷体" w:eastAsia="楷体" w:hAnsi="楷体" w:hint="eastAsia"/>
          <w:sz w:val="32"/>
          <w:szCs w:val="32"/>
        </w:rPr>
        <w:t>（六）关于2020年度一般公共预算财政拨款基本支出决算情况说明</w:t>
      </w:r>
    </w:p>
    <w:p w:rsidR="00CD5464" w:rsidRPr="00C22200" w:rsidRDefault="00CD5464" w:rsidP="00C62C31">
      <w:pPr>
        <w:autoSpaceDE w:val="0"/>
        <w:autoSpaceDN w:val="0"/>
        <w:spacing w:before="100" w:beforeAutospacing="1" w:after="100" w:afterAutospacing="1" w:line="580" w:lineRule="atLeast"/>
        <w:ind w:firstLine="600"/>
        <w:jc w:val="both"/>
        <w:divId w:val="45489500"/>
      </w:pPr>
      <w:r w:rsidRPr="00C22200">
        <w:rPr>
          <w:rFonts w:ascii="仿宋_GB2312" w:eastAsia="仿宋_GB2312" w:hint="eastAsia"/>
          <w:sz w:val="32"/>
          <w:szCs w:val="32"/>
        </w:rPr>
        <w:t>本部门2020年度一般公共预算财政拨款基本支出636.36万元，其中：人员经费532.36万元，主要包括：</w:t>
      </w:r>
      <w:r w:rsidR="00746DAF" w:rsidRPr="00C22200">
        <w:rPr>
          <w:rFonts w:ascii="仿宋_GB2312" w:eastAsia="仿宋_GB2312" w:hint="eastAsia"/>
          <w:sz w:val="32"/>
          <w:szCs w:val="32"/>
        </w:rPr>
        <w:t>基本工资151.49万元、津贴补贴242.56万元、奖金9.89万元、社会保障缴费66.1</w:t>
      </w:r>
      <w:r w:rsidR="00C22200" w:rsidRPr="00C22200">
        <w:rPr>
          <w:rFonts w:ascii="仿宋_GB2312" w:eastAsia="仿宋_GB2312" w:hint="eastAsia"/>
          <w:sz w:val="32"/>
          <w:szCs w:val="32"/>
        </w:rPr>
        <w:t>9</w:t>
      </w:r>
      <w:r w:rsidR="00746DAF" w:rsidRPr="00C22200">
        <w:rPr>
          <w:rFonts w:ascii="仿宋_GB2312" w:eastAsia="仿宋_GB2312" w:hint="eastAsia"/>
          <w:sz w:val="32"/>
          <w:szCs w:val="32"/>
        </w:rPr>
        <w:t>万元、公积金47.51万元、其他工资福利支出14.72万元</w:t>
      </w:r>
      <w:r w:rsidRPr="00C22200">
        <w:rPr>
          <w:rFonts w:ascii="仿宋_GB2312" w:eastAsia="仿宋_GB2312" w:hint="eastAsia"/>
          <w:sz w:val="32"/>
          <w:szCs w:val="32"/>
        </w:rPr>
        <w:t>，较上年减少313.77万元，主要原因是：</w:t>
      </w:r>
      <w:r w:rsidR="00855E8F">
        <w:rPr>
          <w:rFonts w:ascii="仿宋_GB2312" w:eastAsia="仿宋_GB2312" w:hint="eastAsia"/>
          <w:sz w:val="32"/>
          <w:szCs w:val="32"/>
        </w:rPr>
        <w:t>1、由于</w:t>
      </w:r>
      <w:r w:rsidR="00855E8F" w:rsidRPr="002354A2">
        <w:rPr>
          <w:rFonts w:ascii="仿宋_GB2312" w:eastAsia="仿宋_GB2312" w:hint="eastAsia"/>
          <w:sz w:val="32"/>
          <w:szCs w:val="32"/>
        </w:rPr>
        <w:t>本年绩效批复金额为总绩效的40%</w:t>
      </w:r>
      <w:r w:rsidR="00855E8F">
        <w:rPr>
          <w:rFonts w:ascii="仿宋_GB2312" w:eastAsia="仿宋_GB2312" w:hint="eastAsia"/>
          <w:sz w:val="32"/>
          <w:szCs w:val="32"/>
        </w:rPr>
        <w:t>，2、</w:t>
      </w:r>
      <w:r w:rsidR="00C62C31" w:rsidRPr="00C62C31">
        <w:rPr>
          <w:rFonts w:ascii="仿宋_GB2312" w:eastAsia="仿宋_GB2312" w:hint="eastAsia"/>
          <w:sz w:val="32"/>
          <w:szCs w:val="32"/>
        </w:rPr>
        <w:t>体制改革后，</w:t>
      </w:r>
      <w:r w:rsidR="00C62C31" w:rsidRPr="00C62C31">
        <w:rPr>
          <w:rFonts w:ascii="仿宋_GB2312" w:eastAsia="仿宋_GB2312" w:hAnsi="Times New Roman" w:cs="仿宋_GB2312" w:hint="eastAsia"/>
          <w:sz w:val="32"/>
          <w:szCs w:val="32"/>
        </w:rPr>
        <w:t>2019年清算并缴纳</w:t>
      </w:r>
      <w:r w:rsidR="00C62C31">
        <w:rPr>
          <w:rFonts w:ascii="仿宋_GB2312" w:eastAsia="仿宋_GB2312" w:hAnsi="仿宋" w:hint="eastAsia"/>
          <w:sz w:val="32"/>
          <w:szCs w:val="32"/>
        </w:rPr>
        <w:t>2014-2018年养老保险</w:t>
      </w:r>
      <w:r w:rsidR="00C62C31" w:rsidRPr="00C62C31">
        <w:rPr>
          <w:rFonts w:ascii="仿宋_GB2312" w:eastAsia="仿宋_GB2312" w:hAnsi="Times New Roman" w:cs="仿宋_GB2312" w:hint="eastAsia"/>
          <w:sz w:val="32"/>
          <w:szCs w:val="32"/>
        </w:rPr>
        <w:t>，财政</w:t>
      </w:r>
      <w:r w:rsidR="00C62C31">
        <w:rPr>
          <w:rFonts w:ascii="仿宋_GB2312" w:eastAsia="仿宋_GB2312" w:hAnsi="Times New Roman" w:cs="仿宋_GB2312" w:hint="eastAsia"/>
          <w:sz w:val="32"/>
          <w:szCs w:val="32"/>
        </w:rPr>
        <w:t>厅</w:t>
      </w:r>
      <w:r w:rsidR="00C62C31" w:rsidRPr="00C62C31">
        <w:rPr>
          <w:rFonts w:ascii="仿宋_GB2312" w:eastAsia="仿宋_GB2312" w:hAnsi="Times New Roman" w:cs="仿宋_GB2312" w:hint="eastAsia"/>
          <w:sz w:val="32"/>
          <w:szCs w:val="32"/>
        </w:rPr>
        <w:t>追加经费</w:t>
      </w:r>
      <w:r w:rsidRPr="00C22200">
        <w:rPr>
          <w:rFonts w:ascii="仿宋_GB2312" w:eastAsia="仿宋_GB2312" w:hint="eastAsia"/>
          <w:sz w:val="32"/>
          <w:szCs w:val="32"/>
        </w:rPr>
        <w:t>；公用经费104.00万元，主要包括：</w:t>
      </w:r>
      <w:r w:rsidR="00C22200" w:rsidRPr="00C22200">
        <w:rPr>
          <w:rFonts w:ascii="仿宋_GB2312" w:eastAsia="仿宋_GB2312" w:hint="eastAsia"/>
          <w:sz w:val="32"/>
          <w:szCs w:val="32"/>
        </w:rPr>
        <w:t>办公费、电费、邮电费、差旅费、物业管理费、</w:t>
      </w:r>
      <w:r w:rsidR="00C22200" w:rsidRPr="00C22200">
        <w:rPr>
          <w:rFonts w:ascii="仿宋_GB2312" w:eastAsia="仿宋_GB2312"/>
          <w:sz w:val="32"/>
          <w:szCs w:val="32"/>
        </w:rPr>
        <w:t>维修（护）费</w:t>
      </w:r>
      <w:r w:rsidR="00C22200" w:rsidRPr="00C22200">
        <w:rPr>
          <w:rFonts w:ascii="仿宋_GB2312" w:eastAsia="仿宋_GB2312" w:hint="eastAsia"/>
          <w:sz w:val="32"/>
          <w:szCs w:val="32"/>
        </w:rPr>
        <w:t>、培训费、公务接待费、劳务费、委托业务费、工会经费、福利费、其他交通费用</w:t>
      </w:r>
      <w:r w:rsidRPr="00C22200">
        <w:rPr>
          <w:rFonts w:ascii="仿宋_GB2312" w:eastAsia="仿宋_GB2312" w:hint="eastAsia"/>
          <w:sz w:val="32"/>
          <w:szCs w:val="32"/>
        </w:rPr>
        <w:t>，较上年减少1.04万元，主要原因是：</w:t>
      </w:r>
      <w:r w:rsidR="00C22200" w:rsidRPr="00C22200">
        <w:rPr>
          <w:rFonts w:ascii="仿宋_GB2312" w:eastAsia="仿宋_GB2312" w:hint="eastAsia"/>
          <w:sz w:val="32"/>
          <w:szCs w:val="32"/>
        </w:rPr>
        <w:t>节能减排、严格控制日常维护费用</w:t>
      </w:r>
      <w:r w:rsidRPr="00C22200">
        <w:rPr>
          <w:rFonts w:ascii="仿宋_GB2312" w:eastAsia="仿宋_GB2312" w:hint="eastAsia"/>
          <w:sz w:val="32"/>
          <w:szCs w:val="32"/>
        </w:rPr>
        <w:t>。</w:t>
      </w:r>
    </w:p>
    <w:p w:rsidR="00CD5464" w:rsidRDefault="00CD5464">
      <w:pPr>
        <w:autoSpaceDE w:val="0"/>
        <w:autoSpaceDN w:val="0"/>
        <w:spacing w:before="100" w:beforeAutospacing="1" w:after="100" w:afterAutospacing="1" w:line="580" w:lineRule="atLeast"/>
        <w:ind w:firstLine="600"/>
        <w:divId w:val="45489500"/>
      </w:pPr>
      <w:r>
        <w:rPr>
          <w:rFonts w:ascii="楷体" w:eastAsia="楷体" w:hAnsi="楷体" w:hint="eastAsia"/>
          <w:sz w:val="32"/>
          <w:szCs w:val="32"/>
        </w:rPr>
        <w:t>（七）关于2020年度财政拨款</w:t>
      </w:r>
      <w:r>
        <w:rPr>
          <w:sz w:val="32"/>
          <w:szCs w:val="32"/>
        </w:rPr>
        <w:t>“</w:t>
      </w:r>
      <w:r>
        <w:rPr>
          <w:rFonts w:ascii="楷体" w:eastAsia="楷体" w:hAnsi="楷体" w:hint="eastAsia"/>
          <w:sz w:val="32"/>
          <w:szCs w:val="32"/>
        </w:rPr>
        <w:t>三公</w:t>
      </w:r>
      <w:r>
        <w:rPr>
          <w:sz w:val="32"/>
          <w:szCs w:val="32"/>
        </w:rPr>
        <w:t>”</w:t>
      </w:r>
      <w:r>
        <w:rPr>
          <w:rFonts w:ascii="楷体" w:eastAsia="楷体" w:hAnsi="楷体" w:hint="eastAsia"/>
          <w:sz w:val="32"/>
          <w:szCs w:val="32"/>
        </w:rPr>
        <w:t>经费支出决算情况说明</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1、财政拨款</w:t>
      </w:r>
      <w:r>
        <w:rPr>
          <w:sz w:val="32"/>
          <w:szCs w:val="32"/>
        </w:rPr>
        <w:t>“</w:t>
      </w:r>
      <w:r>
        <w:rPr>
          <w:rFonts w:ascii="仿宋_GB2312" w:eastAsia="仿宋_GB2312" w:hint="eastAsia"/>
          <w:sz w:val="32"/>
          <w:szCs w:val="32"/>
        </w:rPr>
        <w:t>三公</w:t>
      </w:r>
      <w:r>
        <w:rPr>
          <w:sz w:val="32"/>
          <w:szCs w:val="32"/>
        </w:rPr>
        <w:t>”</w:t>
      </w:r>
      <w:r>
        <w:rPr>
          <w:rFonts w:ascii="仿宋_GB2312" w:eastAsia="仿宋_GB2312" w:hint="eastAsia"/>
          <w:sz w:val="32"/>
          <w:szCs w:val="32"/>
        </w:rPr>
        <w:t>经费支出决算总体情况说明</w:t>
      </w:r>
    </w:p>
    <w:p w:rsidR="00CD5464" w:rsidRDefault="00CD5464">
      <w:pPr>
        <w:autoSpaceDE w:val="0"/>
        <w:autoSpaceDN w:val="0"/>
        <w:spacing w:before="100" w:beforeAutospacing="1" w:after="100" w:afterAutospacing="1" w:line="580" w:lineRule="atLeast"/>
        <w:ind w:firstLine="600"/>
        <w:divId w:val="45489500"/>
      </w:pPr>
      <w:r w:rsidRPr="00746DAF">
        <w:rPr>
          <w:rFonts w:ascii="仿宋_GB2312" w:eastAsia="仿宋_GB2312" w:hint="eastAsia"/>
          <w:sz w:val="32"/>
          <w:szCs w:val="32"/>
        </w:rPr>
        <w:lastRenderedPageBreak/>
        <w:t>本部门2020年度财政拨款</w:t>
      </w:r>
      <w:r w:rsidRPr="00746DAF">
        <w:rPr>
          <w:sz w:val="32"/>
          <w:szCs w:val="32"/>
        </w:rPr>
        <w:t>“</w:t>
      </w:r>
      <w:r w:rsidRPr="00746DAF">
        <w:rPr>
          <w:rFonts w:ascii="仿宋_GB2312" w:eastAsia="仿宋_GB2312" w:hint="eastAsia"/>
          <w:sz w:val="32"/>
          <w:szCs w:val="32"/>
        </w:rPr>
        <w:t>三公</w:t>
      </w:r>
      <w:r w:rsidRPr="00746DAF">
        <w:rPr>
          <w:sz w:val="32"/>
          <w:szCs w:val="32"/>
        </w:rPr>
        <w:t>”</w:t>
      </w:r>
      <w:r w:rsidRPr="00746DAF">
        <w:rPr>
          <w:rFonts w:ascii="仿宋_GB2312" w:eastAsia="仿宋_GB2312" w:hint="eastAsia"/>
          <w:sz w:val="32"/>
          <w:szCs w:val="32"/>
        </w:rPr>
        <w:t>经费预算为51.71万元，支出决算为32.66万元，完成预算的63.20%，其中：因公出国（境）费预算为0.00万元，支出决算为0.00万元，完成预算的0.00%；公务用车购置及运行维护费预算为50.21万元，支出决算为31.88万元，完成预算的63.50%；公务接待费预算为1.50万元，支出决算为0.79万元，完成预算的52.70%。2020年度财政拨款</w:t>
      </w:r>
      <w:r w:rsidRPr="00746DAF">
        <w:rPr>
          <w:sz w:val="32"/>
          <w:szCs w:val="32"/>
        </w:rPr>
        <w:t>“</w:t>
      </w:r>
      <w:r w:rsidRPr="00746DAF">
        <w:rPr>
          <w:rFonts w:ascii="仿宋_GB2312" w:eastAsia="仿宋_GB2312" w:hint="eastAsia"/>
          <w:sz w:val="32"/>
          <w:szCs w:val="32"/>
        </w:rPr>
        <w:t>三公</w:t>
      </w:r>
      <w:r w:rsidRPr="00746DAF">
        <w:rPr>
          <w:sz w:val="32"/>
          <w:szCs w:val="32"/>
        </w:rPr>
        <w:t>”</w:t>
      </w:r>
      <w:r w:rsidRPr="00746DAF">
        <w:rPr>
          <w:rFonts w:ascii="仿宋_GB2312" w:eastAsia="仿宋_GB2312" w:hint="eastAsia"/>
          <w:sz w:val="32"/>
          <w:szCs w:val="32"/>
        </w:rPr>
        <w:t>经</w:t>
      </w:r>
      <w:r>
        <w:rPr>
          <w:rFonts w:ascii="仿宋_GB2312" w:eastAsia="仿宋_GB2312" w:hint="eastAsia"/>
          <w:sz w:val="32"/>
          <w:szCs w:val="32"/>
        </w:rPr>
        <w:t>费支出决算与预算差异情况的原因：一是</w:t>
      </w:r>
      <w:r w:rsidR="00746DAF">
        <w:rPr>
          <w:rFonts w:ascii="仿宋_GB2312" w:eastAsia="仿宋_GB2312" w:hAnsi="Times New Roman" w:cs="仿宋_GB2312" w:hint="eastAsia"/>
          <w:sz w:val="32"/>
          <w:szCs w:val="32"/>
        </w:rPr>
        <w:t>认真贯彻落实中央“八项规定”精神和厉行节约要求，严格控制“三公”经费开支，全年实际支出比预算有所节约</w:t>
      </w:r>
      <w:r>
        <w:rPr>
          <w:rFonts w:ascii="仿宋_GB2312" w:eastAsia="仿宋_GB2312" w:hint="eastAsia"/>
          <w:sz w:val="32"/>
          <w:szCs w:val="32"/>
        </w:rPr>
        <w:t>；二是</w:t>
      </w:r>
      <w:r w:rsidR="00746DAF">
        <w:rPr>
          <w:rFonts w:ascii="仿宋_GB2312" w:eastAsia="仿宋_GB2312" w:hAnsi="Times New Roman" w:cs="仿宋_GB2312" w:hint="eastAsia"/>
          <w:sz w:val="32"/>
          <w:szCs w:val="32"/>
        </w:rPr>
        <w:t>我部门本着“勤俭节约”原则，严格执行相关规定，控制相关经费支出</w:t>
      </w:r>
      <w:r>
        <w:rPr>
          <w:rFonts w:ascii="仿宋_GB2312" w:eastAsia="仿宋_GB2312" w:hint="eastAsia"/>
          <w:sz w:val="32"/>
          <w:szCs w:val="32"/>
        </w:rPr>
        <w:t>。</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2、财政拨款</w:t>
      </w:r>
      <w:r>
        <w:rPr>
          <w:sz w:val="32"/>
          <w:szCs w:val="32"/>
        </w:rPr>
        <w:t>“</w:t>
      </w:r>
      <w:r>
        <w:rPr>
          <w:rFonts w:ascii="仿宋_GB2312" w:eastAsia="仿宋_GB2312" w:hint="eastAsia"/>
          <w:sz w:val="32"/>
          <w:szCs w:val="32"/>
        </w:rPr>
        <w:t>三公</w:t>
      </w:r>
      <w:r>
        <w:rPr>
          <w:sz w:val="32"/>
          <w:szCs w:val="32"/>
        </w:rPr>
        <w:t>”</w:t>
      </w:r>
      <w:r>
        <w:rPr>
          <w:rFonts w:ascii="仿宋_GB2312" w:eastAsia="仿宋_GB2312" w:hint="eastAsia"/>
          <w:sz w:val="32"/>
          <w:szCs w:val="32"/>
        </w:rPr>
        <w:t>经费支出决算具体情况说明</w:t>
      </w:r>
    </w:p>
    <w:p w:rsidR="00CD5464" w:rsidRPr="00746DAF" w:rsidRDefault="00CD5464" w:rsidP="00746DAF">
      <w:pPr>
        <w:autoSpaceDE w:val="0"/>
        <w:autoSpaceDN w:val="0"/>
        <w:spacing w:before="100" w:beforeAutospacing="1" w:after="100" w:afterAutospacing="1" w:line="580" w:lineRule="atLeast"/>
        <w:ind w:firstLine="600"/>
        <w:jc w:val="both"/>
        <w:divId w:val="45489500"/>
      </w:pPr>
      <w:r w:rsidRPr="00746DAF">
        <w:rPr>
          <w:rFonts w:ascii="仿宋_GB2312" w:eastAsia="仿宋_GB2312" w:hint="eastAsia"/>
          <w:sz w:val="32"/>
          <w:szCs w:val="32"/>
        </w:rPr>
        <w:t>本部门2020年度财政拨款</w:t>
      </w:r>
      <w:r w:rsidRPr="00746DAF">
        <w:rPr>
          <w:sz w:val="32"/>
          <w:szCs w:val="32"/>
        </w:rPr>
        <w:t>“</w:t>
      </w:r>
      <w:r w:rsidRPr="00746DAF">
        <w:rPr>
          <w:rFonts w:ascii="仿宋_GB2312" w:eastAsia="仿宋_GB2312" w:hint="eastAsia"/>
          <w:sz w:val="32"/>
          <w:szCs w:val="32"/>
        </w:rPr>
        <w:t>三公</w:t>
      </w:r>
      <w:r w:rsidRPr="00746DAF">
        <w:rPr>
          <w:sz w:val="32"/>
          <w:szCs w:val="32"/>
        </w:rPr>
        <w:t>”</w:t>
      </w:r>
      <w:r w:rsidRPr="00746DAF">
        <w:rPr>
          <w:rFonts w:ascii="仿宋_GB2312" w:eastAsia="仿宋_GB2312" w:hint="eastAsia"/>
          <w:sz w:val="32"/>
          <w:szCs w:val="32"/>
        </w:rPr>
        <w:t>经费支出32.66万元，因公出国（境）费支出0.00万元，占0.00%；公务用车购置及运行维护费支出31.88万元，占97.60%；公务接待费支出0.79万元，占2.40%。具体情况如下：</w:t>
      </w:r>
    </w:p>
    <w:p w:rsidR="00CD5464" w:rsidRPr="00746DAF" w:rsidRDefault="00CD5464">
      <w:pPr>
        <w:autoSpaceDE w:val="0"/>
        <w:autoSpaceDN w:val="0"/>
        <w:spacing w:before="100" w:beforeAutospacing="1" w:after="100" w:afterAutospacing="1" w:line="580" w:lineRule="atLeast"/>
        <w:ind w:firstLine="600"/>
        <w:divId w:val="45489500"/>
      </w:pPr>
      <w:r w:rsidRPr="00746DAF">
        <w:rPr>
          <w:rFonts w:ascii="仿宋_GB2312" w:eastAsia="仿宋_GB2312" w:hint="eastAsia"/>
          <w:b/>
          <w:bCs/>
          <w:sz w:val="32"/>
          <w:szCs w:val="32"/>
        </w:rPr>
        <w:t>因公出国（境）费支出</w:t>
      </w:r>
      <w:r w:rsidRPr="00746DAF">
        <w:rPr>
          <w:rFonts w:ascii="仿宋_GB2312" w:eastAsia="仿宋_GB2312" w:hint="eastAsia"/>
          <w:sz w:val="32"/>
          <w:szCs w:val="32"/>
        </w:rPr>
        <w:t>0.00万元。全年因公出国（境）团组0个，累计0人次。较上年增加0.00万元。</w:t>
      </w:r>
    </w:p>
    <w:p w:rsidR="00CD5464" w:rsidRPr="00746DAF" w:rsidRDefault="00CD5464" w:rsidP="00746DAF">
      <w:pPr>
        <w:autoSpaceDE w:val="0"/>
        <w:autoSpaceDN w:val="0"/>
        <w:spacing w:before="100" w:beforeAutospacing="1" w:after="100" w:afterAutospacing="1" w:line="580" w:lineRule="atLeast"/>
        <w:ind w:firstLine="600"/>
        <w:jc w:val="both"/>
        <w:divId w:val="45489500"/>
      </w:pPr>
      <w:r w:rsidRPr="00746DAF">
        <w:rPr>
          <w:rFonts w:ascii="仿宋_GB2312" w:eastAsia="仿宋_GB2312" w:hint="eastAsia"/>
          <w:b/>
          <w:bCs/>
          <w:sz w:val="32"/>
          <w:szCs w:val="32"/>
        </w:rPr>
        <w:t>公务用车购置及运行维护费支出</w:t>
      </w:r>
      <w:r w:rsidRPr="00746DAF">
        <w:rPr>
          <w:rFonts w:ascii="仿宋_GB2312" w:eastAsia="仿宋_GB2312" w:hint="eastAsia"/>
          <w:sz w:val="32"/>
          <w:szCs w:val="32"/>
        </w:rPr>
        <w:t>31.88万元。其中：公务用车购置支出0.00万元，车均购置费0.00万元，公务用</w:t>
      </w:r>
      <w:r w:rsidRPr="00746DAF">
        <w:rPr>
          <w:rFonts w:ascii="仿宋_GB2312" w:eastAsia="仿宋_GB2312" w:hint="eastAsia"/>
          <w:sz w:val="32"/>
          <w:szCs w:val="32"/>
        </w:rPr>
        <w:lastRenderedPageBreak/>
        <w:t>车购置支出较上年增加0.00万元。公务用车运行维护费支出31.88万元，用于</w:t>
      </w:r>
      <w:r w:rsidR="00746DAF" w:rsidRPr="00746DAF">
        <w:rPr>
          <w:rFonts w:ascii="仿宋_GB2312" w:eastAsia="仿宋_GB2312" w:hint="eastAsia"/>
          <w:sz w:val="32"/>
          <w:szCs w:val="32"/>
        </w:rPr>
        <w:t>执法执勤车辆日常维护</w:t>
      </w:r>
      <w:r w:rsidRPr="00746DAF">
        <w:rPr>
          <w:rFonts w:ascii="仿宋_GB2312" w:eastAsia="仿宋_GB2312" w:hint="eastAsia"/>
          <w:sz w:val="32"/>
          <w:szCs w:val="32"/>
        </w:rPr>
        <w:t>，车均运维费4.55万元，公务用车运行维护费支出较上年减少4.36万元，主要原因是</w:t>
      </w:r>
      <w:r w:rsidR="00746DAF">
        <w:rPr>
          <w:rFonts w:ascii="仿宋_GB2312" w:eastAsia="仿宋_GB2312" w:hAnsi="Times New Roman" w:cs="仿宋_GB2312" w:hint="eastAsia"/>
          <w:sz w:val="32"/>
          <w:szCs w:val="32"/>
        </w:rPr>
        <w:t>节能减排，降低各项耗用</w:t>
      </w:r>
      <w:r w:rsidRPr="00746DAF">
        <w:rPr>
          <w:rFonts w:ascii="仿宋_GB2312" w:eastAsia="仿宋_GB2312" w:hint="eastAsia"/>
          <w:sz w:val="32"/>
          <w:szCs w:val="32"/>
        </w:rPr>
        <w:t>，财政拨款开支的公务用车保有量为7辆。</w:t>
      </w:r>
    </w:p>
    <w:p w:rsidR="00CD5464" w:rsidRPr="00843726" w:rsidRDefault="00CD5464">
      <w:pPr>
        <w:autoSpaceDE w:val="0"/>
        <w:autoSpaceDN w:val="0"/>
        <w:spacing w:before="100" w:beforeAutospacing="1" w:after="100" w:afterAutospacing="1" w:line="580" w:lineRule="atLeast"/>
        <w:ind w:firstLine="600"/>
        <w:divId w:val="45489500"/>
      </w:pPr>
      <w:r w:rsidRPr="00843726">
        <w:rPr>
          <w:rFonts w:ascii="仿宋_GB2312" w:eastAsia="仿宋_GB2312" w:hint="eastAsia"/>
          <w:b/>
          <w:bCs/>
          <w:sz w:val="32"/>
          <w:szCs w:val="32"/>
        </w:rPr>
        <w:t>公务接待费支出</w:t>
      </w:r>
      <w:r w:rsidRPr="00843726">
        <w:rPr>
          <w:rFonts w:ascii="仿宋_GB2312" w:eastAsia="仿宋_GB2312" w:hint="eastAsia"/>
          <w:sz w:val="32"/>
          <w:szCs w:val="32"/>
        </w:rPr>
        <w:t>0.79万元。其中：国内公务接待费0.79万元，接待2批次，共接待80人次。主要用于</w:t>
      </w:r>
      <w:r w:rsidR="00843726" w:rsidRPr="00843726">
        <w:rPr>
          <w:rFonts w:ascii="仿宋_GB2312" w:eastAsia="仿宋_GB2312" w:hAnsi="Times New Roman" w:cs="仿宋_GB2312" w:hint="eastAsia"/>
          <w:sz w:val="32"/>
          <w:szCs w:val="32"/>
        </w:rPr>
        <w:t>接待上级或同级其他部门莅临指导等活动</w:t>
      </w:r>
      <w:r w:rsidRPr="00843726">
        <w:rPr>
          <w:rFonts w:ascii="仿宋_GB2312" w:eastAsia="仿宋_GB2312" w:hint="eastAsia"/>
          <w:sz w:val="32"/>
          <w:szCs w:val="32"/>
        </w:rPr>
        <w:t>。国（境）外接待费0.00万元，接待0批次，共接待0人。较上年增加0.42万元，主要原因是</w:t>
      </w:r>
      <w:r w:rsidR="00843726" w:rsidRPr="00843726">
        <w:rPr>
          <w:rFonts w:ascii="仿宋_GB2312" w:eastAsia="仿宋_GB2312" w:hint="eastAsia"/>
          <w:sz w:val="32"/>
          <w:szCs w:val="32"/>
        </w:rPr>
        <w:t>本年度成立“青城环境资源司法保护基地”，接待上级部门莅临指导。</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三、预算绩效情况说明</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（一）预算绩效管理工作开展情况</w:t>
      </w:r>
    </w:p>
    <w:p w:rsidR="00E92A67" w:rsidRPr="006E7E99" w:rsidRDefault="00CD5464">
      <w:pPr>
        <w:autoSpaceDE w:val="0"/>
        <w:autoSpaceDN w:val="0"/>
        <w:spacing w:before="100" w:beforeAutospacing="1" w:after="100" w:afterAutospacing="1" w:line="580" w:lineRule="atLeast"/>
        <w:ind w:firstLine="600"/>
        <w:divId w:val="45489500"/>
        <w:rPr>
          <w:rFonts w:ascii="仿宋_GB2312" w:eastAsia="仿宋_GB2312"/>
          <w:sz w:val="32"/>
          <w:szCs w:val="32"/>
        </w:rPr>
      </w:pPr>
      <w:r w:rsidRPr="006E7E99">
        <w:rPr>
          <w:rFonts w:ascii="仿宋_GB2312" w:eastAsia="仿宋_GB2312" w:hint="eastAsia"/>
          <w:sz w:val="32"/>
          <w:szCs w:val="32"/>
        </w:rPr>
        <w:t>根据预算绩效管理要求，我部门组织对2020年度一般公共预算项目支出全面开展绩效自评，其中，一级项目</w:t>
      </w:r>
      <w:r w:rsidR="00E82CCE" w:rsidRPr="006E7E99">
        <w:rPr>
          <w:rFonts w:ascii="仿宋_GB2312" w:eastAsia="仿宋_GB2312" w:hint="eastAsia"/>
          <w:sz w:val="32"/>
          <w:szCs w:val="32"/>
        </w:rPr>
        <w:t>5</w:t>
      </w:r>
      <w:r w:rsidRPr="006E7E99">
        <w:rPr>
          <w:rFonts w:ascii="仿宋_GB2312" w:eastAsia="仿宋_GB2312" w:hint="eastAsia"/>
          <w:sz w:val="32"/>
          <w:szCs w:val="32"/>
        </w:rPr>
        <w:t>个，二级项目</w:t>
      </w:r>
      <w:r w:rsidR="00E82CCE" w:rsidRPr="006E7E99">
        <w:rPr>
          <w:rFonts w:ascii="仿宋_GB2312" w:eastAsia="仿宋_GB2312" w:hint="eastAsia"/>
          <w:sz w:val="32"/>
          <w:szCs w:val="32"/>
        </w:rPr>
        <w:t>0</w:t>
      </w:r>
      <w:r w:rsidRPr="006E7E99">
        <w:rPr>
          <w:rFonts w:ascii="仿宋_GB2312" w:eastAsia="仿宋_GB2312" w:hint="eastAsia"/>
          <w:sz w:val="32"/>
          <w:szCs w:val="32"/>
        </w:rPr>
        <w:t>个，共涉及资金</w:t>
      </w:r>
      <w:r w:rsidR="00E82CCE" w:rsidRPr="006E7E99">
        <w:rPr>
          <w:rFonts w:ascii="仿宋_GB2312" w:eastAsia="仿宋_GB2312" w:hint="eastAsia"/>
          <w:sz w:val="32"/>
          <w:szCs w:val="32"/>
        </w:rPr>
        <w:t>418.09</w:t>
      </w:r>
      <w:r w:rsidRPr="006E7E99">
        <w:rPr>
          <w:rFonts w:ascii="仿宋_GB2312" w:eastAsia="仿宋_GB2312" w:hint="eastAsia"/>
          <w:sz w:val="32"/>
          <w:szCs w:val="32"/>
        </w:rPr>
        <w:t>万元，占一般公共预算项目支出总额的100%；政府性基金预算项目</w:t>
      </w:r>
      <w:r w:rsidR="00E82CCE" w:rsidRPr="006E7E99">
        <w:rPr>
          <w:rFonts w:ascii="仿宋_GB2312" w:eastAsia="仿宋_GB2312" w:hint="eastAsia"/>
          <w:sz w:val="32"/>
          <w:szCs w:val="32"/>
        </w:rPr>
        <w:t>0</w:t>
      </w:r>
      <w:r w:rsidRPr="006E7E99">
        <w:rPr>
          <w:rFonts w:ascii="仿宋_GB2312" w:eastAsia="仿宋_GB2312" w:hint="eastAsia"/>
          <w:sz w:val="32"/>
          <w:szCs w:val="32"/>
        </w:rPr>
        <w:t>个，其中，一级项目</w:t>
      </w:r>
      <w:r w:rsidR="00E82CCE" w:rsidRPr="006E7E99">
        <w:rPr>
          <w:rFonts w:ascii="仿宋_GB2312" w:eastAsia="仿宋_GB2312" w:hint="eastAsia"/>
          <w:sz w:val="32"/>
          <w:szCs w:val="32"/>
        </w:rPr>
        <w:t>0</w:t>
      </w:r>
      <w:r w:rsidRPr="006E7E99">
        <w:rPr>
          <w:rFonts w:ascii="仿宋_GB2312" w:eastAsia="仿宋_GB2312" w:hint="eastAsia"/>
          <w:sz w:val="32"/>
          <w:szCs w:val="32"/>
        </w:rPr>
        <w:t>个，二级项目</w:t>
      </w:r>
      <w:r w:rsidR="00E82CCE" w:rsidRPr="006E7E99">
        <w:rPr>
          <w:rFonts w:ascii="仿宋_GB2312" w:eastAsia="仿宋_GB2312" w:hint="eastAsia"/>
          <w:sz w:val="32"/>
          <w:szCs w:val="32"/>
        </w:rPr>
        <w:t>0</w:t>
      </w:r>
      <w:r w:rsidRPr="006E7E99">
        <w:rPr>
          <w:rFonts w:ascii="仿宋_GB2312" w:eastAsia="仿宋_GB2312" w:hint="eastAsia"/>
          <w:sz w:val="32"/>
          <w:szCs w:val="32"/>
        </w:rPr>
        <w:t>个，共涉及资金</w:t>
      </w:r>
      <w:r w:rsidR="00E82CCE" w:rsidRPr="006E7E99">
        <w:rPr>
          <w:rFonts w:ascii="仿宋_GB2312" w:eastAsia="仿宋_GB2312" w:hint="eastAsia"/>
          <w:sz w:val="32"/>
          <w:szCs w:val="32"/>
        </w:rPr>
        <w:t>0</w:t>
      </w:r>
      <w:r w:rsidRPr="006E7E99">
        <w:rPr>
          <w:rFonts w:ascii="仿宋_GB2312" w:eastAsia="仿宋_GB2312" w:hint="eastAsia"/>
          <w:sz w:val="32"/>
          <w:szCs w:val="32"/>
        </w:rPr>
        <w:t>万元，占应纳入绩效自评的政府性基金预算项目支出总额的</w:t>
      </w:r>
      <w:r w:rsidR="00E82CCE" w:rsidRPr="006E7E99">
        <w:rPr>
          <w:rFonts w:ascii="仿宋_GB2312" w:eastAsia="仿宋_GB2312" w:hint="eastAsia"/>
          <w:sz w:val="32"/>
          <w:szCs w:val="32"/>
        </w:rPr>
        <w:t>0</w:t>
      </w:r>
      <w:r w:rsidRPr="006E7E99">
        <w:rPr>
          <w:rFonts w:ascii="仿宋_GB2312" w:eastAsia="仿宋_GB2312" w:hint="eastAsia"/>
          <w:sz w:val="32"/>
          <w:szCs w:val="32"/>
        </w:rPr>
        <w:t>%</w:t>
      </w:r>
      <w:r w:rsidR="009E141F">
        <w:rPr>
          <w:rFonts w:ascii="仿宋_GB2312" w:eastAsia="仿宋_GB2312" w:hint="eastAsia"/>
          <w:sz w:val="32"/>
          <w:szCs w:val="32"/>
        </w:rPr>
        <w:t>。</w:t>
      </w:r>
    </w:p>
    <w:p w:rsidR="00CD5464" w:rsidRPr="00707703" w:rsidRDefault="00CD5464">
      <w:pPr>
        <w:autoSpaceDE w:val="0"/>
        <w:autoSpaceDN w:val="0"/>
        <w:spacing w:before="100" w:beforeAutospacing="1" w:after="100" w:afterAutospacing="1" w:line="580" w:lineRule="atLeast"/>
        <w:ind w:firstLine="600"/>
        <w:divId w:val="45489500"/>
      </w:pPr>
      <w:r w:rsidRPr="00707703">
        <w:rPr>
          <w:rFonts w:ascii="仿宋_GB2312" w:eastAsia="仿宋_GB2312" w:hint="eastAsia"/>
          <w:sz w:val="32"/>
          <w:szCs w:val="32"/>
        </w:rPr>
        <w:lastRenderedPageBreak/>
        <w:t>组织对</w:t>
      </w:r>
      <w:r w:rsidR="009C18CE" w:rsidRPr="00707703">
        <w:rPr>
          <w:sz w:val="32"/>
          <w:szCs w:val="32"/>
        </w:rPr>
        <w:t>“</w:t>
      </w:r>
      <w:r w:rsidR="009C18CE" w:rsidRPr="00707703">
        <w:rPr>
          <w:rFonts w:ascii="仿宋_GB2312" w:eastAsia="仿宋_GB2312" w:hint="eastAsia"/>
          <w:sz w:val="32"/>
          <w:szCs w:val="32"/>
        </w:rPr>
        <w:t>办案业务费</w:t>
      </w:r>
      <w:r w:rsidR="009C18CE" w:rsidRPr="00707703">
        <w:rPr>
          <w:sz w:val="32"/>
          <w:szCs w:val="32"/>
        </w:rPr>
        <w:t>”</w:t>
      </w:r>
      <w:r w:rsidR="009C18CE" w:rsidRPr="00707703">
        <w:rPr>
          <w:rFonts w:ascii="仿宋_GB2312" w:eastAsia="仿宋_GB2312" w:hint="eastAsia"/>
          <w:sz w:val="32"/>
          <w:szCs w:val="32"/>
        </w:rPr>
        <w:t>、</w:t>
      </w:r>
      <w:r w:rsidR="009C18CE" w:rsidRPr="00707703">
        <w:rPr>
          <w:sz w:val="32"/>
          <w:szCs w:val="32"/>
        </w:rPr>
        <w:t>“</w:t>
      </w:r>
      <w:r w:rsidR="009C18CE" w:rsidRPr="00707703">
        <w:rPr>
          <w:rFonts w:ascii="仿宋_GB2312" w:eastAsia="仿宋_GB2312" w:hint="eastAsia"/>
          <w:sz w:val="32"/>
          <w:szCs w:val="32"/>
        </w:rPr>
        <w:t>业务装备经费</w:t>
      </w:r>
      <w:r w:rsidR="009C18CE" w:rsidRPr="00707703">
        <w:rPr>
          <w:sz w:val="32"/>
          <w:szCs w:val="32"/>
        </w:rPr>
        <w:t>”</w:t>
      </w:r>
      <w:r w:rsidR="009C18CE" w:rsidRPr="00707703">
        <w:rPr>
          <w:rFonts w:ascii="仿宋_GB2312" w:eastAsia="仿宋_GB2312" w:hint="eastAsia"/>
          <w:sz w:val="32"/>
          <w:szCs w:val="32"/>
        </w:rPr>
        <w:t>、</w:t>
      </w:r>
      <w:r w:rsidR="009C18CE" w:rsidRPr="00707703">
        <w:rPr>
          <w:sz w:val="32"/>
          <w:szCs w:val="32"/>
        </w:rPr>
        <w:t>“</w:t>
      </w:r>
      <w:r w:rsidR="009C18CE" w:rsidRPr="00707703">
        <w:rPr>
          <w:rFonts w:hint="eastAsia"/>
        </w:rPr>
        <w:t xml:space="preserve"> </w:t>
      </w:r>
      <w:r w:rsidR="009C18CE" w:rsidRPr="00707703">
        <w:rPr>
          <w:rFonts w:ascii="仿宋_GB2312" w:eastAsia="仿宋_GB2312" w:hint="eastAsia"/>
          <w:sz w:val="32"/>
          <w:szCs w:val="32"/>
        </w:rPr>
        <w:t>法检院聘用制书记员保障经费</w:t>
      </w:r>
      <w:r w:rsidR="009C18CE" w:rsidRPr="00707703">
        <w:rPr>
          <w:sz w:val="32"/>
          <w:szCs w:val="32"/>
        </w:rPr>
        <w:t>”</w:t>
      </w:r>
      <w:r w:rsidRPr="00707703">
        <w:rPr>
          <w:rFonts w:ascii="仿宋_GB2312" w:eastAsia="仿宋_GB2312" w:hint="eastAsia"/>
          <w:sz w:val="32"/>
          <w:szCs w:val="32"/>
        </w:rPr>
        <w:t>等</w:t>
      </w:r>
      <w:r w:rsidR="009C18CE" w:rsidRPr="00707703">
        <w:rPr>
          <w:rFonts w:ascii="仿宋_GB2312" w:eastAsia="仿宋_GB2312" w:hint="eastAsia"/>
          <w:sz w:val="32"/>
          <w:szCs w:val="32"/>
        </w:rPr>
        <w:t>3</w:t>
      </w:r>
      <w:r w:rsidRPr="00707703">
        <w:rPr>
          <w:rFonts w:ascii="仿宋_GB2312" w:eastAsia="仿宋_GB2312" w:hint="eastAsia"/>
          <w:sz w:val="32"/>
          <w:szCs w:val="32"/>
        </w:rPr>
        <w:t>个项目开展了部门评价，涉及一般公共预算支出</w:t>
      </w:r>
      <w:r w:rsidR="009C18CE" w:rsidRPr="00707703">
        <w:rPr>
          <w:rFonts w:ascii="仿宋_GB2312" w:eastAsia="仿宋_GB2312" w:hint="eastAsia"/>
          <w:sz w:val="32"/>
          <w:szCs w:val="32"/>
        </w:rPr>
        <w:t>418.09</w:t>
      </w:r>
      <w:r w:rsidRPr="00707703">
        <w:rPr>
          <w:rFonts w:ascii="仿宋_GB2312" w:eastAsia="仿宋_GB2312" w:hint="eastAsia"/>
          <w:sz w:val="32"/>
          <w:szCs w:val="32"/>
        </w:rPr>
        <w:t>万元，政府性基金支出</w:t>
      </w:r>
      <w:r w:rsidR="009C18CE" w:rsidRPr="00707703">
        <w:rPr>
          <w:rFonts w:ascii="仿宋_GB2312" w:eastAsia="仿宋_GB2312" w:hint="eastAsia"/>
          <w:sz w:val="32"/>
          <w:szCs w:val="32"/>
        </w:rPr>
        <w:t>0万元</w:t>
      </w:r>
      <w:r w:rsidRPr="00707703">
        <w:rPr>
          <w:rFonts w:ascii="仿宋_GB2312" w:eastAsia="仿宋_GB2312" w:hint="eastAsia"/>
          <w:sz w:val="32"/>
          <w:szCs w:val="32"/>
        </w:rPr>
        <w:t>。</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（二）部门决算中项目绩效自评结果</w:t>
      </w:r>
    </w:p>
    <w:p w:rsidR="003D6BE7" w:rsidRPr="00CF0EB7" w:rsidRDefault="00E82CCE" w:rsidP="00CF0EB7">
      <w:pPr>
        <w:autoSpaceDE w:val="0"/>
        <w:autoSpaceDN w:val="0"/>
        <w:spacing w:before="100" w:beforeAutospacing="1" w:after="100" w:afterAutospacing="1" w:line="580" w:lineRule="atLeast"/>
        <w:ind w:firstLine="600"/>
        <w:divId w:val="45489500"/>
      </w:pPr>
      <w:r w:rsidRPr="006E7E99">
        <w:rPr>
          <w:rFonts w:ascii="仿宋_GB2312" w:eastAsia="仿宋_GB2312" w:hint="eastAsia"/>
          <w:sz w:val="32"/>
          <w:szCs w:val="32"/>
        </w:rPr>
        <w:t>我部门今年在</w:t>
      </w:r>
      <w:r w:rsidR="00CD5464" w:rsidRPr="006E7E99">
        <w:rPr>
          <w:rFonts w:ascii="仿宋_GB2312" w:eastAsia="仿宋_GB2312" w:hint="eastAsia"/>
          <w:sz w:val="32"/>
          <w:szCs w:val="32"/>
        </w:rPr>
        <w:t>部门决算中反映</w:t>
      </w:r>
      <w:r w:rsidR="00CD5464" w:rsidRPr="006E7E99">
        <w:rPr>
          <w:sz w:val="32"/>
          <w:szCs w:val="32"/>
        </w:rPr>
        <w:t>“</w:t>
      </w:r>
      <w:r w:rsidRPr="006E7E99">
        <w:rPr>
          <w:rFonts w:ascii="仿宋_GB2312" w:eastAsia="仿宋_GB2312" w:hint="eastAsia"/>
          <w:sz w:val="32"/>
          <w:szCs w:val="32"/>
        </w:rPr>
        <w:t>办案业务费</w:t>
      </w:r>
      <w:r w:rsidR="00CD5464" w:rsidRPr="006E7E99">
        <w:rPr>
          <w:sz w:val="32"/>
          <w:szCs w:val="32"/>
        </w:rPr>
        <w:t>”</w:t>
      </w:r>
      <w:r w:rsidR="00CD5464" w:rsidRPr="006E7E99">
        <w:rPr>
          <w:rFonts w:ascii="仿宋_GB2312" w:eastAsia="仿宋_GB2312" w:hint="eastAsia"/>
          <w:sz w:val="32"/>
          <w:szCs w:val="32"/>
        </w:rPr>
        <w:t>、</w:t>
      </w:r>
      <w:r w:rsidR="00CD5464" w:rsidRPr="006E7E99">
        <w:rPr>
          <w:sz w:val="32"/>
          <w:szCs w:val="32"/>
        </w:rPr>
        <w:t>“</w:t>
      </w:r>
      <w:r w:rsidRPr="006E7E99">
        <w:rPr>
          <w:rFonts w:ascii="仿宋_GB2312" w:eastAsia="仿宋_GB2312" w:hint="eastAsia"/>
          <w:sz w:val="32"/>
          <w:szCs w:val="32"/>
        </w:rPr>
        <w:t>业务装备经费</w:t>
      </w:r>
      <w:r w:rsidR="00CD5464" w:rsidRPr="006E7E99">
        <w:rPr>
          <w:sz w:val="32"/>
          <w:szCs w:val="32"/>
        </w:rPr>
        <w:t>”</w:t>
      </w:r>
      <w:r w:rsidR="00CD5464" w:rsidRPr="006E7E99">
        <w:rPr>
          <w:rFonts w:ascii="仿宋_GB2312" w:eastAsia="仿宋_GB2312" w:hint="eastAsia"/>
          <w:sz w:val="32"/>
          <w:szCs w:val="32"/>
        </w:rPr>
        <w:t>、</w:t>
      </w:r>
      <w:r w:rsidR="00CD5464" w:rsidRPr="006E7E99">
        <w:rPr>
          <w:sz w:val="32"/>
          <w:szCs w:val="32"/>
        </w:rPr>
        <w:t>“</w:t>
      </w:r>
      <w:r w:rsidRPr="006E7E99">
        <w:rPr>
          <w:rFonts w:hint="eastAsia"/>
        </w:rPr>
        <w:t xml:space="preserve"> </w:t>
      </w:r>
      <w:r w:rsidRPr="006E7E99">
        <w:rPr>
          <w:rFonts w:ascii="仿宋_GB2312" w:eastAsia="仿宋_GB2312" w:hint="eastAsia"/>
          <w:sz w:val="32"/>
          <w:szCs w:val="32"/>
        </w:rPr>
        <w:t>法检院聘用制书记员保障经费</w:t>
      </w:r>
      <w:r w:rsidR="00CD5464" w:rsidRPr="006E7E99">
        <w:rPr>
          <w:sz w:val="32"/>
          <w:szCs w:val="32"/>
        </w:rPr>
        <w:t>”</w:t>
      </w:r>
      <w:r w:rsidR="006E7E99" w:rsidRPr="006E7E99">
        <w:rPr>
          <w:rFonts w:ascii="仿宋_GB2312" w:eastAsia="仿宋_GB2312" w:hint="eastAsia"/>
          <w:sz w:val="32"/>
          <w:szCs w:val="32"/>
        </w:rPr>
        <w:t>3</w:t>
      </w:r>
      <w:r w:rsidR="00CD5464" w:rsidRPr="006E7E99">
        <w:rPr>
          <w:rFonts w:ascii="仿宋_GB2312" w:eastAsia="仿宋_GB2312" w:hint="eastAsia"/>
          <w:sz w:val="32"/>
          <w:szCs w:val="32"/>
        </w:rPr>
        <w:t>个一般公共预算项目的绩效自评结果。</w:t>
      </w:r>
    </w:p>
    <w:p w:rsidR="002E5733" w:rsidRPr="002E5733" w:rsidRDefault="002E5733" w:rsidP="002E5733">
      <w:pPr>
        <w:autoSpaceDE w:val="0"/>
        <w:autoSpaceDN w:val="0"/>
        <w:spacing w:before="100" w:beforeAutospacing="1" w:after="100" w:afterAutospacing="1" w:line="580" w:lineRule="atLeast"/>
        <w:ind w:firstLineChars="200" w:firstLine="640"/>
        <w:divId w:val="45489500"/>
        <w:rPr>
          <w:rFonts w:ascii="仿宋_GB2312" w:eastAsia="仿宋_GB2312"/>
          <w:sz w:val="32"/>
          <w:szCs w:val="32"/>
        </w:rPr>
      </w:pPr>
      <w:r>
        <w:rPr>
          <w:rFonts w:ascii="仿宋_GB2312" w:eastAsia="仿宋_GB2312" w:hint="eastAsia"/>
          <w:sz w:val="32"/>
          <w:szCs w:val="32"/>
        </w:rPr>
        <w:t>1、</w:t>
      </w:r>
      <w:r w:rsidR="00E82CCE" w:rsidRPr="002E5733">
        <w:rPr>
          <w:rFonts w:ascii="仿宋_GB2312" w:eastAsia="仿宋_GB2312" w:hint="eastAsia"/>
          <w:sz w:val="32"/>
          <w:szCs w:val="32"/>
        </w:rPr>
        <w:t>办案业务费</w:t>
      </w:r>
      <w:r w:rsidR="00CD5464" w:rsidRPr="002E5733">
        <w:rPr>
          <w:rFonts w:ascii="仿宋_GB2312" w:eastAsia="仿宋_GB2312" w:hint="eastAsia"/>
          <w:sz w:val="32"/>
          <w:szCs w:val="32"/>
        </w:rPr>
        <w:t>自评综述：根据年初设定的绩效目标，项目自评得分</w:t>
      </w:r>
      <w:r w:rsidR="00500251">
        <w:rPr>
          <w:rFonts w:ascii="仿宋_GB2312" w:eastAsia="仿宋_GB2312" w:hint="eastAsia"/>
          <w:sz w:val="32"/>
          <w:szCs w:val="32"/>
        </w:rPr>
        <w:t>95</w:t>
      </w:r>
      <w:r w:rsidR="00CD5464" w:rsidRPr="002E5733">
        <w:rPr>
          <w:rFonts w:ascii="仿宋_GB2312" w:eastAsia="仿宋_GB2312" w:hint="eastAsia"/>
          <w:sz w:val="32"/>
          <w:szCs w:val="32"/>
        </w:rPr>
        <w:t>分。全年预算数为</w:t>
      </w:r>
      <w:r w:rsidR="00881811" w:rsidRPr="002E5733">
        <w:rPr>
          <w:rFonts w:ascii="仿宋_GB2312" w:eastAsia="仿宋_GB2312" w:hint="eastAsia"/>
          <w:sz w:val="32"/>
          <w:szCs w:val="32"/>
        </w:rPr>
        <w:t>95</w:t>
      </w:r>
      <w:r w:rsidR="00CD5464" w:rsidRPr="002E5733">
        <w:rPr>
          <w:rFonts w:ascii="仿宋_GB2312" w:eastAsia="仿宋_GB2312" w:hint="eastAsia"/>
          <w:sz w:val="32"/>
          <w:szCs w:val="32"/>
        </w:rPr>
        <w:t>万元，执行数为</w:t>
      </w:r>
      <w:r w:rsidR="00CF0EB7" w:rsidRPr="002E5733">
        <w:rPr>
          <w:rFonts w:ascii="仿宋_GB2312" w:eastAsia="仿宋_GB2312" w:hint="eastAsia"/>
          <w:sz w:val="32"/>
          <w:szCs w:val="32"/>
        </w:rPr>
        <w:t>114.42</w:t>
      </w:r>
      <w:r w:rsidR="00CD5464" w:rsidRPr="002E5733">
        <w:rPr>
          <w:rFonts w:ascii="仿宋_GB2312" w:eastAsia="仿宋_GB2312" w:hint="eastAsia"/>
          <w:sz w:val="32"/>
          <w:szCs w:val="32"/>
        </w:rPr>
        <w:t>万元，完成预算的</w:t>
      </w:r>
      <w:r w:rsidR="00CF0EB7" w:rsidRPr="002E5733">
        <w:rPr>
          <w:rFonts w:ascii="仿宋_GB2312" w:eastAsia="仿宋_GB2312" w:hint="eastAsia"/>
          <w:sz w:val="32"/>
          <w:szCs w:val="32"/>
        </w:rPr>
        <w:t>120.44</w:t>
      </w:r>
      <w:r w:rsidR="00CD5464" w:rsidRPr="002E5733">
        <w:rPr>
          <w:rFonts w:ascii="仿宋_GB2312" w:eastAsia="仿宋_GB2312" w:hint="eastAsia"/>
          <w:sz w:val="32"/>
          <w:szCs w:val="32"/>
        </w:rPr>
        <w:t>%。项目绩效目标完成情况：</w:t>
      </w:r>
      <w:r w:rsidR="00807042" w:rsidRPr="002E5733">
        <w:rPr>
          <w:rFonts w:ascii="仿宋_GB2312" w:eastAsia="仿宋_GB2312" w:hint="eastAsia"/>
          <w:sz w:val="32"/>
          <w:szCs w:val="32"/>
        </w:rPr>
        <w:t>2020年受理案件数为</w:t>
      </w:r>
      <w:r w:rsidR="0034284F" w:rsidRPr="002E5733">
        <w:rPr>
          <w:rFonts w:ascii="仿宋_GB2312" w:eastAsia="仿宋_GB2312" w:hint="eastAsia"/>
          <w:sz w:val="32"/>
          <w:szCs w:val="32"/>
        </w:rPr>
        <w:t>1020</w:t>
      </w:r>
      <w:r w:rsidR="00807042" w:rsidRPr="002E5733">
        <w:rPr>
          <w:rFonts w:ascii="仿宋_GB2312" w:eastAsia="仿宋_GB2312" w:hint="eastAsia"/>
          <w:sz w:val="32"/>
          <w:szCs w:val="32"/>
        </w:rPr>
        <w:t>件，审结率达到98%以上，在合理利用经费的基础上，案件数量</w:t>
      </w:r>
      <w:r w:rsidR="0034284F" w:rsidRPr="002E5733">
        <w:rPr>
          <w:rFonts w:ascii="仿宋_GB2312" w:eastAsia="仿宋_GB2312" w:hint="eastAsia"/>
          <w:sz w:val="32"/>
          <w:szCs w:val="32"/>
        </w:rPr>
        <w:t>、</w:t>
      </w:r>
      <w:r w:rsidR="00807042" w:rsidRPr="002E5733">
        <w:rPr>
          <w:rFonts w:ascii="仿宋_GB2312" w:eastAsia="仿宋_GB2312" w:hint="eastAsia"/>
          <w:sz w:val="32"/>
          <w:szCs w:val="32"/>
        </w:rPr>
        <w:t>质量不减，保障干警办案经费，满意度达到98%以上，达到年初目标要求</w:t>
      </w:r>
      <w:r w:rsidR="00CD5464" w:rsidRPr="002E5733">
        <w:rPr>
          <w:rFonts w:ascii="仿宋_GB2312" w:eastAsia="仿宋_GB2312" w:hint="eastAsia"/>
          <w:sz w:val="32"/>
          <w:szCs w:val="32"/>
        </w:rPr>
        <w:t>。发现的主要问题及原因：</w:t>
      </w:r>
      <w:r w:rsidR="00233ABB" w:rsidRPr="002E5733">
        <w:rPr>
          <w:rFonts w:ascii="仿宋_GB2312" w:eastAsia="仿宋_GB2312" w:hint="eastAsia"/>
          <w:sz w:val="32"/>
          <w:szCs w:val="32"/>
        </w:rPr>
        <w:t>无</w:t>
      </w:r>
      <w:r w:rsidR="00CD5464" w:rsidRPr="002E5733">
        <w:rPr>
          <w:rFonts w:ascii="仿宋_GB2312" w:eastAsia="仿宋_GB2312" w:hint="eastAsia"/>
          <w:sz w:val="32"/>
          <w:szCs w:val="32"/>
        </w:rPr>
        <w:t>。下一步改进措施：</w:t>
      </w:r>
      <w:r w:rsidR="00233ABB" w:rsidRPr="002E5733">
        <w:rPr>
          <w:rFonts w:ascii="仿宋_GB2312" w:eastAsia="仿宋_GB2312" w:hint="eastAsia"/>
          <w:sz w:val="32"/>
          <w:szCs w:val="32"/>
        </w:rPr>
        <w:t>无</w:t>
      </w:r>
      <w:r w:rsidR="00CD5464" w:rsidRPr="002E5733">
        <w:rPr>
          <w:rFonts w:ascii="仿宋_GB2312" w:eastAsia="仿宋_GB2312" w:hint="eastAsia"/>
          <w:sz w:val="32"/>
          <w:szCs w:val="32"/>
        </w:rPr>
        <w:t>。</w:t>
      </w:r>
    </w:p>
    <w:tbl>
      <w:tblPr>
        <w:tblW w:w="0" w:type="auto"/>
        <w:jc w:val="center"/>
        <w:tblCellMar>
          <w:left w:w="0" w:type="dxa"/>
          <w:right w:w="0" w:type="dxa"/>
        </w:tblCellMar>
        <w:tblLook w:val="04A0"/>
      </w:tblPr>
      <w:tblGrid>
        <w:gridCol w:w="707"/>
        <w:gridCol w:w="1172"/>
        <w:gridCol w:w="936"/>
        <w:gridCol w:w="950"/>
        <w:gridCol w:w="171"/>
        <w:gridCol w:w="780"/>
        <w:gridCol w:w="951"/>
        <w:gridCol w:w="253"/>
        <w:gridCol w:w="697"/>
        <w:gridCol w:w="956"/>
        <w:gridCol w:w="950"/>
      </w:tblGrid>
      <w:tr w:rsidR="002E5733" w:rsidTr="002E5733">
        <w:trPr>
          <w:divId w:val="45489500"/>
          <w:jc w:val="center"/>
        </w:trPr>
        <w:tc>
          <w:tcPr>
            <w:tcW w:w="8523" w:type="dxa"/>
            <w:gridSpan w:val="11"/>
            <w:tcBorders>
              <w:top w:val="nil"/>
              <w:left w:val="nil"/>
              <w:bottom w:val="nil"/>
              <w:right w:val="nil"/>
            </w:tcBorders>
            <w:tcMar>
              <w:top w:w="0" w:type="dxa"/>
              <w:left w:w="108" w:type="dxa"/>
              <w:bottom w:w="0" w:type="dxa"/>
              <w:right w:w="108" w:type="dxa"/>
            </w:tcMar>
            <w:hideMark/>
          </w:tcPr>
          <w:p w:rsidR="002E5733" w:rsidRDefault="002E5733" w:rsidP="00F775B0">
            <w:pPr>
              <w:spacing w:before="100" w:beforeAutospacing="1" w:after="100" w:afterAutospacing="1"/>
              <w:jc w:val="center"/>
              <w:rPr>
                <w:b/>
                <w:bCs/>
                <w:color w:val="000000"/>
              </w:rPr>
            </w:pPr>
            <w:r>
              <w:rPr>
                <w:rFonts w:hint="eastAsia"/>
                <w:b/>
                <w:bCs/>
                <w:color w:val="000000"/>
              </w:rPr>
              <w:t>项目支出绩效自评表</w:t>
            </w:r>
          </w:p>
          <w:p w:rsidR="002E5733" w:rsidRDefault="002E5733" w:rsidP="00F775B0">
            <w:pPr>
              <w:spacing w:before="100" w:beforeAutospacing="1" w:after="100" w:afterAutospacing="1"/>
              <w:jc w:val="center"/>
            </w:pPr>
          </w:p>
        </w:tc>
      </w:tr>
      <w:tr w:rsidR="002E5733" w:rsidTr="002E5733">
        <w:trPr>
          <w:divId w:val="45489500"/>
          <w:jc w:val="center"/>
        </w:trPr>
        <w:tc>
          <w:tcPr>
            <w:tcW w:w="8523" w:type="dxa"/>
            <w:gridSpan w:val="11"/>
            <w:tcBorders>
              <w:top w:val="nil"/>
              <w:left w:val="nil"/>
              <w:bottom w:val="single" w:sz="8" w:space="0" w:color="auto"/>
              <w:right w:val="nil"/>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20"/>
                <w:szCs w:val="20"/>
              </w:rPr>
              <w:t>（ 2020 年度）</w:t>
            </w:r>
          </w:p>
        </w:tc>
      </w:tr>
      <w:tr w:rsidR="002E5733" w:rsidRPr="00B00349" w:rsidTr="002E5733">
        <w:trPr>
          <w:divId w:val="45489500"/>
          <w:jc w:val="center"/>
        </w:trPr>
        <w:tc>
          <w:tcPr>
            <w:tcW w:w="187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项目名称</w:t>
            </w:r>
          </w:p>
        </w:tc>
        <w:tc>
          <w:tcPr>
            <w:tcW w:w="283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sidRPr="00B00349">
              <w:rPr>
                <w:rFonts w:hint="eastAsia"/>
                <w:b/>
                <w:bCs/>
                <w:color w:val="000000"/>
                <w:sz w:val="13"/>
                <w:szCs w:val="13"/>
              </w:rPr>
              <w:t>办案业务费</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项目负责人及电话</w:t>
            </w:r>
          </w:p>
        </w:tc>
        <w:tc>
          <w:tcPr>
            <w:tcW w:w="260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spacing w:before="100" w:beforeAutospacing="1" w:after="100" w:afterAutospacing="1"/>
              <w:jc w:val="center"/>
              <w:rPr>
                <w:b/>
                <w:bCs/>
                <w:color w:val="000000"/>
                <w:sz w:val="13"/>
                <w:szCs w:val="13"/>
              </w:rPr>
            </w:pPr>
            <w:r w:rsidRPr="00B00349">
              <w:rPr>
                <w:rFonts w:hint="eastAsia"/>
                <w:b/>
                <w:bCs/>
                <w:color w:val="000000"/>
                <w:sz w:val="13"/>
                <w:szCs w:val="13"/>
              </w:rPr>
              <w:t>赵伟伟0471-8513547</w:t>
            </w:r>
          </w:p>
        </w:tc>
      </w:tr>
      <w:tr w:rsidR="002E5733" w:rsidRPr="00B00349" w:rsidTr="002E5733">
        <w:trPr>
          <w:divId w:val="45489500"/>
          <w:trHeight w:val="291"/>
          <w:jc w:val="center"/>
        </w:trPr>
        <w:tc>
          <w:tcPr>
            <w:tcW w:w="187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主管部门</w:t>
            </w:r>
          </w:p>
        </w:tc>
        <w:tc>
          <w:tcPr>
            <w:tcW w:w="283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sidRPr="00B00349">
              <w:rPr>
                <w:rFonts w:hint="eastAsia"/>
                <w:b/>
                <w:bCs/>
                <w:color w:val="000000"/>
                <w:sz w:val="13"/>
                <w:szCs w:val="13"/>
              </w:rPr>
              <w:t>政法处</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实施单位</w:t>
            </w:r>
          </w:p>
        </w:tc>
        <w:tc>
          <w:tcPr>
            <w:tcW w:w="260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spacing w:before="100" w:beforeAutospacing="1" w:after="100" w:afterAutospacing="1"/>
              <w:jc w:val="center"/>
              <w:rPr>
                <w:b/>
                <w:bCs/>
                <w:color w:val="000000"/>
                <w:sz w:val="13"/>
                <w:szCs w:val="13"/>
              </w:rPr>
            </w:pPr>
            <w:r w:rsidRPr="00B00349">
              <w:rPr>
                <w:rFonts w:hint="eastAsia"/>
                <w:b/>
                <w:bCs/>
                <w:color w:val="000000"/>
                <w:sz w:val="13"/>
                <w:szCs w:val="13"/>
              </w:rPr>
              <w:t>托克托县人民检察院</w:t>
            </w:r>
          </w:p>
        </w:tc>
      </w:tr>
      <w:tr w:rsidR="002E5733" w:rsidTr="002E5733">
        <w:trPr>
          <w:divId w:val="45489500"/>
          <w:jc w:val="center"/>
        </w:trPr>
        <w:tc>
          <w:tcPr>
            <w:tcW w:w="187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项目预算执行情况</w:t>
            </w:r>
            <w:r>
              <w:rPr>
                <w:b/>
                <w:bCs/>
                <w:color w:val="000000"/>
                <w:sz w:val="13"/>
                <w:szCs w:val="13"/>
              </w:rPr>
              <w:t xml:space="preserve"> </w:t>
            </w:r>
            <w:r>
              <w:rPr>
                <w:rFonts w:hint="eastAsia"/>
                <w:b/>
                <w:bCs/>
                <w:color w:val="000000"/>
                <w:sz w:val="13"/>
                <w:szCs w:val="13"/>
              </w:rPr>
              <w:t>（万元）</w:t>
            </w:r>
          </w:p>
        </w:tc>
        <w:tc>
          <w:tcPr>
            <w:tcW w:w="1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sz w:val="32"/>
                <w:szCs w:val="32"/>
              </w:rPr>
              <w:t> </w:t>
            </w:r>
          </w:p>
        </w:tc>
        <w:tc>
          <w:tcPr>
            <w:tcW w:w="9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全年预算数（A）</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全年执行数（B）</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分值</w:t>
            </w:r>
          </w:p>
        </w:tc>
        <w:tc>
          <w:tcPr>
            <w:tcW w:w="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执行率（B/A)</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得分</w:t>
            </w:r>
          </w:p>
        </w:tc>
      </w:tr>
      <w:tr w:rsidR="002E5733" w:rsidRPr="003F1EAD" w:rsidTr="002E5733">
        <w:trPr>
          <w:divId w:val="4548950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年度资金总额：</w:t>
            </w:r>
          </w:p>
        </w:tc>
        <w:tc>
          <w:tcPr>
            <w:tcW w:w="9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r w:rsidRPr="003F1EAD">
              <w:rPr>
                <w:rFonts w:hint="eastAsia"/>
                <w:sz w:val="15"/>
                <w:szCs w:val="15"/>
              </w:rPr>
              <w:t>95万元</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r>
              <w:rPr>
                <w:rFonts w:hint="eastAsia"/>
                <w:sz w:val="15"/>
                <w:szCs w:val="15"/>
              </w:rPr>
              <w:t>114.41万元</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rFonts w:hint="eastAsia"/>
                <w:b/>
                <w:bCs/>
                <w:color w:val="000000"/>
                <w:sz w:val="15"/>
                <w:szCs w:val="15"/>
              </w:rPr>
              <w:t>10</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 </w:t>
            </w:r>
            <w:r>
              <w:rPr>
                <w:rFonts w:hint="eastAsia"/>
                <w:b/>
                <w:bCs/>
                <w:color w:val="000000"/>
                <w:sz w:val="15"/>
                <w:szCs w:val="15"/>
              </w:rPr>
              <w:t>120.43%</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 </w:t>
            </w:r>
            <w:r>
              <w:rPr>
                <w:rFonts w:hint="eastAsia"/>
                <w:b/>
                <w:bCs/>
                <w:color w:val="000000"/>
                <w:sz w:val="15"/>
                <w:szCs w:val="15"/>
              </w:rPr>
              <w:t>10</w:t>
            </w:r>
          </w:p>
        </w:tc>
      </w:tr>
      <w:tr w:rsidR="002E5733" w:rsidRPr="003F1EAD" w:rsidTr="002E5733">
        <w:trPr>
          <w:divId w:val="4548950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其中：财政拨款</w:t>
            </w:r>
          </w:p>
        </w:tc>
        <w:tc>
          <w:tcPr>
            <w:tcW w:w="9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w:t>
            </w:r>
          </w:p>
        </w:tc>
      </w:tr>
      <w:tr w:rsidR="002E5733" w:rsidRPr="003F1EAD" w:rsidTr="002E5733">
        <w:trPr>
          <w:divId w:val="4548950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其他资金</w:t>
            </w:r>
          </w:p>
        </w:tc>
        <w:tc>
          <w:tcPr>
            <w:tcW w:w="9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w:t>
            </w:r>
          </w:p>
        </w:tc>
      </w:tr>
      <w:tr w:rsidR="002E5733" w:rsidTr="002E5733">
        <w:trPr>
          <w:divId w:val="45489500"/>
          <w:jc w:val="center"/>
        </w:trPr>
        <w:tc>
          <w:tcPr>
            <w:tcW w:w="7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年度总体目标完成情况</w:t>
            </w:r>
          </w:p>
        </w:tc>
        <w:tc>
          <w:tcPr>
            <w:tcW w:w="400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预期目标</w:t>
            </w:r>
          </w:p>
        </w:tc>
        <w:tc>
          <w:tcPr>
            <w:tcW w:w="380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目标实际完成情况</w:t>
            </w:r>
          </w:p>
        </w:tc>
      </w:tr>
      <w:tr w:rsidR="002E5733"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400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sidRPr="00B00349">
              <w:rPr>
                <w:b/>
                <w:bCs/>
                <w:color w:val="000000"/>
                <w:sz w:val="13"/>
                <w:szCs w:val="13"/>
              </w:rPr>
              <w:t>100%</w:t>
            </w:r>
            <w:r w:rsidRPr="00B00349">
              <w:rPr>
                <w:rFonts w:hint="eastAsia"/>
                <w:b/>
                <w:bCs/>
                <w:color w:val="000000"/>
                <w:sz w:val="13"/>
                <w:szCs w:val="13"/>
              </w:rPr>
              <w:t>满足单位全年办案支出，增加办案数量，提高办案效率，缩短办案周期，降低办案成本，有力打击犯罪，取得良好社会效果。</w:t>
            </w:r>
          </w:p>
        </w:tc>
        <w:tc>
          <w:tcPr>
            <w:tcW w:w="380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sidRPr="00B00349">
              <w:rPr>
                <w:rFonts w:hint="eastAsia"/>
                <w:b/>
                <w:bCs/>
                <w:color w:val="000000"/>
                <w:sz w:val="13"/>
                <w:szCs w:val="13"/>
              </w:rPr>
              <w:t>本项经费全部用于办案支出，增加了办案数量、提升了办案质量，有力打击犯罪，取得良好社会效果。</w:t>
            </w:r>
          </w:p>
        </w:tc>
      </w:tr>
      <w:tr w:rsidR="002E5733" w:rsidTr="002E5733">
        <w:trPr>
          <w:divId w:val="45489500"/>
          <w:jc w:val="center"/>
        </w:trPr>
        <w:tc>
          <w:tcPr>
            <w:tcW w:w="7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绩效指标</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一级指标</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二级指标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三级指标</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分值</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预期指标值</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实际完成指标值</w:t>
            </w:r>
          </w:p>
        </w:tc>
        <w:tc>
          <w:tcPr>
            <w:tcW w:w="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得分</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未完成原因及拟采取的</w:t>
            </w:r>
            <w:r>
              <w:rPr>
                <w:rFonts w:hint="eastAsia"/>
                <w:b/>
                <w:bCs/>
                <w:color w:val="000000"/>
                <w:sz w:val="13"/>
                <w:szCs w:val="13"/>
              </w:rPr>
              <w:lastRenderedPageBreak/>
              <w:t>改进措施</w:t>
            </w:r>
          </w:p>
        </w:tc>
      </w:tr>
      <w:tr w:rsidR="002E5733" w:rsidRPr="00657677"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1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产出指标</w:t>
            </w:r>
            <w:r>
              <w:rPr>
                <w:b/>
                <w:bCs/>
                <w:color w:val="000000"/>
                <w:sz w:val="13"/>
                <w:szCs w:val="13"/>
              </w:rPr>
              <w:t xml:space="preserve"> </w:t>
            </w:r>
            <w:r>
              <w:rPr>
                <w:rFonts w:hint="eastAsia"/>
                <w:b/>
                <w:bCs/>
                <w:color w:val="000000"/>
                <w:sz w:val="13"/>
                <w:szCs w:val="13"/>
              </w:rPr>
              <w:t>(50分)</w:t>
            </w:r>
          </w:p>
        </w:tc>
        <w:tc>
          <w:tcPr>
            <w:tcW w:w="936" w:type="dxa"/>
            <w:vMerge w:val="restart"/>
            <w:tcBorders>
              <w:top w:val="nil"/>
              <w:left w:val="nil"/>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数量指标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sidRPr="00B00349">
              <w:rPr>
                <w:rFonts w:hint="eastAsia"/>
                <w:b/>
                <w:bCs/>
                <w:color w:val="000000"/>
                <w:sz w:val="13"/>
                <w:szCs w:val="13"/>
              </w:rPr>
              <w:t>第一检察部办案数量</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sz w:val="15"/>
                <w:szCs w:val="15"/>
              </w:rPr>
            </w:pPr>
            <w:r>
              <w:rPr>
                <w:rFonts w:hint="eastAsia"/>
                <w:sz w:val="15"/>
                <w:szCs w:val="15"/>
              </w:rPr>
              <w:t>10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sz w:val="15"/>
                <w:szCs w:val="15"/>
              </w:rPr>
            </w:pPr>
            <w:r>
              <w:rPr>
                <w:rFonts w:hint="eastAsia"/>
                <w:sz w:val="15"/>
                <w:szCs w:val="15"/>
              </w:rPr>
              <w:t>≥150件</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sz w:val="15"/>
                <w:szCs w:val="15"/>
              </w:rPr>
            </w:pPr>
            <w:r>
              <w:rPr>
                <w:rFonts w:hint="eastAsia"/>
                <w:sz w:val="15"/>
                <w:szCs w:val="15"/>
              </w:rPr>
              <w:t>255</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sz w:val="15"/>
                <w:szCs w:val="15"/>
              </w:rPr>
            </w:pPr>
            <w:r>
              <w:rPr>
                <w:rFonts w:hint="eastAsia"/>
                <w:sz w:val="15"/>
                <w:szCs w:val="15"/>
              </w:rPr>
              <w:t>10</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sz w:val="15"/>
                <w:szCs w:val="15"/>
              </w:rPr>
            </w:pPr>
          </w:p>
        </w:tc>
      </w:tr>
      <w:tr w:rsidR="002E5733" w:rsidRPr="00657677"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0" w:type="auto"/>
            <w:vMerge/>
            <w:tcBorders>
              <w:left w:val="nil"/>
              <w:right w:val="single" w:sz="8" w:space="0" w:color="auto"/>
            </w:tcBorders>
            <w:vAlign w:val="center"/>
            <w:hideMark/>
          </w:tcPr>
          <w:p w:rsidR="002E5733" w:rsidRDefault="002E5733" w:rsidP="00F775B0"/>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rPr>
                <w:b/>
                <w:bCs/>
                <w:color w:val="000000"/>
                <w:sz w:val="13"/>
                <w:szCs w:val="13"/>
              </w:rPr>
            </w:pPr>
          </w:p>
          <w:p w:rsidR="002E5733" w:rsidRDefault="002E5733" w:rsidP="00F775B0">
            <w:pPr>
              <w:autoSpaceDE w:val="0"/>
              <w:autoSpaceDN w:val="0"/>
              <w:spacing w:before="100" w:beforeAutospacing="1" w:after="100" w:afterAutospacing="1"/>
            </w:pPr>
            <w:r w:rsidRPr="00B00349">
              <w:rPr>
                <w:rFonts w:hint="eastAsia"/>
                <w:b/>
                <w:bCs/>
                <w:color w:val="000000"/>
                <w:sz w:val="13"/>
                <w:szCs w:val="13"/>
              </w:rPr>
              <w:t>第</w:t>
            </w:r>
            <w:r>
              <w:rPr>
                <w:rFonts w:hint="eastAsia"/>
                <w:b/>
                <w:bCs/>
                <w:color w:val="000000"/>
                <w:sz w:val="13"/>
                <w:szCs w:val="13"/>
              </w:rPr>
              <w:t>二</w:t>
            </w:r>
            <w:r w:rsidRPr="00B00349">
              <w:rPr>
                <w:rFonts w:hint="eastAsia"/>
                <w:b/>
                <w:bCs/>
                <w:color w:val="000000"/>
                <w:sz w:val="13"/>
                <w:szCs w:val="13"/>
              </w:rPr>
              <w:t>检察部办案数量</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jc w:val="center"/>
              <w:rPr>
                <w:sz w:val="15"/>
                <w:szCs w:val="15"/>
              </w:rPr>
            </w:pPr>
          </w:p>
          <w:p w:rsidR="002E5733" w:rsidRPr="00657677" w:rsidRDefault="002E5733" w:rsidP="00F775B0">
            <w:pPr>
              <w:autoSpaceDE w:val="0"/>
              <w:autoSpaceDN w:val="0"/>
              <w:spacing w:before="100" w:beforeAutospacing="1" w:after="100" w:afterAutospacing="1"/>
              <w:jc w:val="center"/>
              <w:rPr>
                <w:sz w:val="15"/>
                <w:szCs w:val="15"/>
              </w:rPr>
            </w:pPr>
            <w:r>
              <w:rPr>
                <w:rFonts w:hint="eastAsia"/>
                <w:sz w:val="15"/>
                <w:szCs w:val="15"/>
              </w:rPr>
              <w:t>10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jc w:val="center"/>
              <w:rPr>
                <w:sz w:val="15"/>
                <w:szCs w:val="15"/>
              </w:rPr>
            </w:pPr>
          </w:p>
          <w:p w:rsidR="002E5733" w:rsidRPr="00657677" w:rsidRDefault="002E5733" w:rsidP="00F775B0">
            <w:pPr>
              <w:autoSpaceDE w:val="0"/>
              <w:autoSpaceDN w:val="0"/>
              <w:spacing w:before="100" w:beforeAutospacing="1" w:after="100" w:afterAutospacing="1"/>
              <w:jc w:val="center"/>
              <w:rPr>
                <w:sz w:val="15"/>
                <w:szCs w:val="15"/>
              </w:rPr>
            </w:pPr>
            <w:r>
              <w:rPr>
                <w:rFonts w:hint="eastAsia"/>
                <w:sz w:val="15"/>
                <w:szCs w:val="15"/>
              </w:rPr>
              <w:t>≥400件</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jc w:val="center"/>
              <w:rPr>
                <w:sz w:val="15"/>
                <w:szCs w:val="15"/>
              </w:rPr>
            </w:pPr>
          </w:p>
          <w:p w:rsidR="002E5733" w:rsidRPr="00657677" w:rsidRDefault="002E5733" w:rsidP="00F775B0">
            <w:pPr>
              <w:autoSpaceDE w:val="0"/>
              <w:autoSpaceDN w:val="0"/>
              <w:spacing w:before="100" w:beforeAutospacing="1" w:after="100" w:afterAutospacing="1"/>
              <w:jc w:val="center"/>
              <w:rPr>
                <w:sz w:val="15"/>
                <w:szCs w:val="15"/>
              </w:rPr>
            </w:pPr>
            <w:r>
              <w:rPr>
                <w:rFonts w:hint="eastAsia"/>
                <w:sz w:val="15"/>
                <w:szCs w:val="15"/>
              </w:rPr>
              <w:t>240</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jc w:val="center"/>
              <w:rPr>
                <w:sz w:val="15"/>
                <w:szCs w:val="15"/>
              </w:rPr>
            </w:pPr>
          </w:p>
          <w:p w:rsidR="002E5733" w:rsidRPr="00657677" w:rsidRDefault="002E5733" w:rsidP="00F775B0">
            <w:pPr>
              <w:autoSpaceDE w:val="0"/>
              <w:autoSpaceDN w:val="0"/>
              <w:spacing w:before="100" w:beforeAutospacing="1" w:after="100" w:afterAutospacing="1"/>
              <w:jc w:val="center"/>
              <w:rPr>
                <w:sz w:val="15"/>
                <w:szCs w:val="15"/>
              </w:rPr>
            </w:pPr>
            <w:r>
              <w:rPr>
                <w:rFonts w:hint="eastAsia"/>
                <w:sz w:val="15"/>
                <w:szCs w:val="15"/>
              </w:rPr>
              <w:t>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sz w:val="15"/>
                <w:szCs w:val="15"/>
              </w:rPr>
            </w:pPr>
            <w:r>
              <w:rPr>
                <w:rFonts w:hint="eastAsia"/>
                <w:sz w:val="15"/>
                <w:szCs w:val="15"/>
              </w:rPr>
              <w:t>本年度上半年由于疫情原因，核查线索数量较少</w:t>
            </w:r>
          </w:p>
        </w:tc>
      </w:tr>
      <w:tr w:rsidR="002E5733" w:rsidRPr="00657677"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0" w:type="auto"/>
            <w:vMerge/>
            <w:tcBorders>
              <w:left w:val="nil"/>
              <w:bottom w:val="single" w:sz="8" w:space="0" w:color="auto"/>
              <w:right w:val="single" w:sz="8" w:space="0" w:color="auto"/>
            </w:tcBorders>
            <w:vAlign w:val="center"/>
            <w:hideMark/>
          </w:tcPr>
          <w:p w:rsidR="002E5733" w:rsidRDefault="002E5733" w:rsidP="00F775B0"/>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rPr>
                <w:sz w:val="32"/>
                <w:szCs w:val="32"/>
              </w:rPr>
            </w:pPr>
            <w:r w:rsidRPr="00B00349">
              <w:rPr>
                <w:rFonts w:hint="eastAsia"/>
                <w:b/>
                <w:bCs/>
                <w:color w:val="000000"/>
                <w:sz w:val="13"/>
                <w:szCs w:val="13"/>
              </w:rPr>
              <w:t>第</w:t>
            </w:r>
            <w:r>
              <w:rPr>
                <w:rFonts w:hint="eastAsia"/>
                <w:b/>
                <w:bCs/>
                <w:color w:val="000000"/>
                <w:sz w:val="13"/>
                <w:szCs w:val="13"/>
              </w:rPr>
              <w:t>三</w:t>
            </w:r>
            <w:r w:rsidRPr="00B00349">
              <w:rPr>
                <w:rFonts w:hint="eastAsia"/>
                <w:b/>
                <w:bCs/>
                <w:color w:val="000000"/>
                <w:sz w:val="13"/>
                <w:szCs w:val="13"/>
              </w:rPr>
              <w:t>检察部办案数量</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sz w:val="15"/>
                <w:szCs w:val="15"/>
              </w:rPr>
            </w:pPr>
            <w:r>
              <w:rPr>
                <w:rFonts w:hint="eastAsia"/>
                <w:sz w:val="15"/>
                <w:szCs w:val="15"/>
              </w:rPr>
              <w:t>10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sz w:val="15"/>
                <w:szCs w:val="15"/>
              </w:rPr>
            </w:pPr>
            <w:r>
              <w:rPr>
                <w:rFonts w:hint="eastAsia"/>
                <w:sz w:val="15"/>
                <w:szCs w:val="15"/>
              </w:rPr>
              <w:t>≥180件</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sz w:val="15"/>
                <w:szCs w:val="15"/>
              </w:rPr>
            </w:pPr>
            <w:r>
              <w:rPr>
                <w:rFonts w:hint="eastAsia"/>
                <w:sz w:val="15"/>
                <w:szCs w:val="15"/>
              </w:rPr>
              <w:t>525</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sz w:val="15"/>
                <w:szCs w:val="15"/>
              </w:rPr>
            </w:pPr>
            <w:r>
              <w:rPr>
                <w:rFonts w:hint="eastAsia"/>
                <w:sz w:val="15"/>
                <w:szCs w:val="15"/>
              </w:rPr>
              <w:t>10</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sz w:val="15"/>
                <w:szCs w:val="15"/>
              </w:rPr>
            </w:pPr>
          </w:p>
        </w:tc>
      </w:tr>
      <w:tr w:rsidR="002E5733" w:rsidRPr="00657677"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质量指标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B00349">
              <w:rPr>
                <w:rFonts w:hint="eastAsia"/>
                <w:b/>
                <w:bCs/>
                <w:color w:val="000000"/>
                <w:sz w:val="13"/>
                <w:szCs w:val="13"/>
              </w:rPr>
              <w:t>结案率</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sz w:val="15"/>
                <w:szCs w:val="15"/>
              </w:rPr>
              <w:t>≥98%</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98%</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p>
        </w:tc>
      </w:tr>
      <w:tr w:rsidR="002E5733" w:rsidRPr="00657677"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时效指标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Pr>
                <w:rFonts w:hint="eastAsia"/>
                <w:b/>
                <w:bCs/>
                <w:color w:val="000000"/>
                <w:sz w:val="13"/>
                <w:szCs w:val="13"/>
              </w:rPr>
              <w:t>平均案件时间</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≤7天</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7天之内完成</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5</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p>
        </w:tc>
      </w:tr>
      <w:tr w:rsidR="002E5733" w:rsidRPr="00657677"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成本指标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Pr>
                <w:rFonts w:hint="eastAsia"/>
                <w:b/>
                <w:bCs/>
                <w:color w:val="000000"/>
                <w:sz w:val="13"/>
                <w:szCs w:val="13"/>
              </w:rPr>
              <w:t>办案成本</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≤70万元</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≤70万元</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5</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p>
        </w:tc>
      </w:tr>
      <w:tr w:rsidR="002E5733" w:rsidRPr="00657677"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1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(30分)</w:t>
            </w:r>
            <w:r>
              <w:rPr>
                <w:b/>
                <w:bCs/>
                <w:color w:val="000000"/>
                <w:sz w:val="13"/>
                <w:szCs w:val="13"/>
              </w:rPr>
              <w:t xml:space="preserve"> </w:t>
            </w:r>
            <w:r>
              <w:rPr>
                <w:rFonts w:hint="eastAsia"/>
                <w:b/>
                <w:bCs/>
                <w:color w:val="000000"/>
                <w:sz w:val="13"/>
                <w:szCs w:val="13"/>
              </w:rPr>
              <w:t>效益指标</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经济效益指标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B00349">
              <w:rPr>
                <w:b/>
                <w:bCs/>
                <w:color w:val="000000"/>
                <w:sz w:val="13"/>
                <w:szCs w:val="13"/>
              </w:rPr>
              <w:t>预计挽回经济损失</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sz w:val="15"/>
                <w:szCs w:val="15"/>
              </w:rPr>
              <w:t>≥120万元</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sz w:val="15"/>
                <w:szCs w:val="15"/>
              </w:rPr>
              <w:t>≥120万元</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p>
        </w:tc>
      </w:tr>
      <w:tr w:rsidR="002E5733" w:rsidRPr="00657677"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社会效益指标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B00349">
              <w:rPr>
                <w:b/>
                <w:bCs/>
                <w:color w:val="000000"/>
                <w:sz w:val="13"/>
                <w:szCs w:val="13"/>
              </w:rPr>
              <w:t>受理案件的社会效益</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=90%</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=90%</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p>
        </w:tc>
      </w:tr>
      <w:tr w:rsidR="002E5733" w:rsidRPr="00657677"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生态效益指标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B00349">
              <w:rPr>
                <w:b/>
                <w:bCs/>
                <w:color w:val="000000"/>
                <w:sz w:val="13"/>
                <w:szCs w:val="13"/>
              </w:rPr>
              <w:t>办案过程中对环境的影响</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p>
        </w:tc>
      </w:tr>
      <w:tr w:rsidR="002E5733" w:rsidRPr="00657677"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可持续影响指标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B00349">
              <w:rPr>
                <w:b/>
                <w:bCs/>
                <w:color w:val="000000"/>
                <w:sz w:val="13"/>
                <w:szCs w:val="13"/>
              </w:rPr>
              <w:t>项目持续发挥作用的时间</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=1年</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1年</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p>
        </w:tc>
      </w:tr>
      <w:tr w:rsidR="002E5733" w:rsidRPr="00657677"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满意度指标(10分)</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服务对象满意度指标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B00349">
              <w:rPr>
                <w:b/>
                <w:bCs/>
                <w:color w:val="000000"/>
                <w:sz w:val="13"/>
                <w:szCs w:val="13"/>
              </w:rPr>
              <w:t>群众满意度</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=98%</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≥98%</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p>
        </w:tc>
      </w:tr>
      <w:tr w:rsidR="002E5733" w:rsidRPr="00657677" w:rsidTr="002E5733">
        <w:trPr>
          <w:divId w:val="45489500"/>
          <w:trHeight w:val="369"/>
          <w:jc w:val="center"/>
        </w:trPr>
        <w:tc>
          <w:tcPr>
            <w:tcW w:w="393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spacing w:before="100" w:beforeAutospacing="1" w:after="100" w:afterAutospacing="1"/>
              <w:jc w:val="center"/>
              <w:rPr>
                <w:b/>
                <w:bCs/>
                <w:color w:val="000000"/>
                <w:sz w:val="13"/>
                <w:szCs w:val="13"/>
              </w:rPr>
            </w:pPr>
            <w:r>
              <w:rPr>
                <w:rFonts w:hint="eastAsia"/>
                <w:b/>
                <w:bCs/>
                <w:color w:val="000000"/>
                <w:sz w:val="13"/>
                <w:szCs w:val="13"/>
              </w:rPr>
              <w:t>总分</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spacing w:before="100" w:beforeAutospacing="1" w:after="100" w:afterAutospacing="1"/>
              <w:jc w:val="center"/>
              <w:rPr>
                <w:b/>
                <w:bCs/>
                <w:color w:val="000000"/>
                <w:sz w:val="15"/>
                <w:szCs w:val="15"/>
              </w:rPr>
            </w:pPr>
            <w:r w:rsidRPr="00657677">
              <w:rPr>
                <w:rFonts w:hint="eastAsia"/>
                <w:b/>
                <w:bCs/>
                <w:color w:val="000000"/>
                <w:sz w:val="15"/>
                <w:szCs w:val="15"/>
              </w:rPr>
              <w:t>100</w:t>
            </w:r>
          </w:p>
        </w:tc>
        <w:tc>
          <w:tcPr>
            <w:tcW w:w="19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95</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657677" w:rsidRDefault="002E5733" w:rsidP="00F775B0">
            <w:pPr>
              <w:autoSpaceDE w:val="0"/>
              <w:autoSpaceDN w:val="0"/>
              <w:spacing w:before="100" w:beforeAutospacing="1" w:after="100" w:afterAutospacing="1"/>
              <w:jc w:val="center"/>
              <w:rPr>
                <w:b/>
                <w:bCs/>
                <w:color w:val="000000"/>
                <w:sz w:val="15"/>
                <w:szCs w:val="15"/>
              </w:rPr>
            </w:pPr>
          </w:p>
        </w:tc>
      </w:tr>
    </w:tbl>
    <w:p w:rsidR="002E5733" w:rsidRDefault="002E5733" w:rsidP="002E5733">
      <w:pPr>
        <w:ind w:firstLineChars="250" w:firstLine="800"/>
        <w:jc w:val="both"/>
        <w:divId w:val="45489500"/>
        <w:rPr>
          <w:rFonts w:ascii="仿宋_GB2312" w:eastAsia="仿宋_GB2312"/>
          <w:sz w:val="32"/>
          <w:szCs w:val="32"/>
        </w:rPr>
      </w:pPr>
    </w:p>
    <w:p w:rsidR="009120CE" w:rsidRDefault="002E5733" w:rsidP="002E5733">
      <w:pPr>
        <w:ind w:firstLineChars="250" w:firstLine="800"/>
        <w:jc w:val="both"/>
        <w:divId w:val="45489500"/>
        <w:rPr>
          <w:rFonts w:ascii="仿宋_GB2312" w:eastAsia="仿宋_GB2312"/>
          <w:sz w:val="32"/>
          <w:szCs w:val="32"/>
        </w:rPr>
      </w:pPr>
      <w:r>
        <w:rPr>
          <w:rFonts w:ascii="仿宋_GB2312" w:eastAsia="仿宋_GB2312" w:hint="eastAsia"/>
          <w:sz w:val="32"/>
          <w:szCs w:val="32"/>
        </w:rPr>
        <w:t>2.</w:t>
      </w:r>
      <w:r w:rsidR="009120CE" w:rsidRPr="009C18CE">
        <w:rPr>
          <w:rFonts w:ascii="仿宋_GB2312" w:eastAsia="仿宋_GB2312" w:hint="eastAsia"/>
          <w:sz w:val="32"/>
          <w:szCs w:val="32"/>
        </w:rPr>
        <w:t>业务装备经费自评综述：根据年初设定的绩效目标，项目自评得分</w:t>
      </w:r>
      <w:r w:rsidR="00D827E1" w:rsidRPr="009C18CE">
        <w:rPr>
          <w:rFonts w:ascii="仿宋_GB2312" w:eastAsia="仿宋_GB2312" w:hint="eastAsia"/>
          <w:sz w:val="32"/>
          <w:szCs w:val="32"/>
        </w:rPr>
        <w:t>94</w:t>
      </w:r>
      <w:r w:rsidR="009120CE" w:rsidRPr="009C18CE">
        <w:rPr>
          <w:rFonts w:ascii="仿宋_GB2312" w:eastAsia="仿宋_GB2312" w:hint="eastAsia"/>
          <w:sz w:val="32"/>
          <w:szCs w:val="32"/>
        </w:rPr>
        <w:t>分。全年预算数为</w:t>
      </w:r>
      <w:r w:rsidR="00881811" w:rsidRPr="009C18CE">
        <w:rPr>
          <w:rFonts w:ascii="仿宋_GB2312" w:eastAsia="仿宋_GB2312" w:hint="eastAsia"/>
          <w:sz w:val="32"/>
          <w:szCs w:val="32"/>
        </w:rPr>
        <w:t>45</w:t>
      </w:r>
      <w:r w:rsidR="009120CE" w:rsidRPr="009C18CE">
        <w:rPr>
          <w:rFonts w:ascii="仿宋_GB2312" w:eastAsia="仿宋_GB2312" w:hint="eastAsia"/>
          <w:sz w:val="32"/>
          <w:szCs w:val="32"/>
        </w:rPr>
        <w:t>万元，执行数为</w:t>
      </w:r>
      <w:r w:rsidR="00CF0EB7" w:rsidRPr="009C18CE">
        <w:rPr>
          <w:rFonts w:ascii="仿宋_GB2312" w:eastAsia="仿宋_GB2312" w:hint="eastAsia"/>
          <w:sz w:val="32"/>
          <w:szCs w:val="32"/>
        </w:rPr>
        <w:t>105.67</w:t>
      </w:r>
      <w:r w:rsidR="009120CE" w:rsidRPr="009C18CE">
        <w:rPr>
          <w:rFonts w:ascii="仿宋_GB2312" w:eastAsia="仿宋_GB2312" w:hint="eastAsia"/>
          <w:sz w:val="32"/>
          <w:szCs w:val="32"/>
        </w:rPr>
        <w:t>万元，完成预算的</w:t>
      </w:r>
      <w:r w:rsidR="00CF0EB7" w:rsidRPr="009C18CE">
        <w:rPr>
          <w:rFonts w:ascii="仿宋_GB2312" w:eastAsia="仿宋_GB2312" w:hint="eastAsia"/>
          <w:sz w:val="32"/>
          <w:szCs w:val="32"/>
        </w:rPr>
        <w:t>234.82</w:t>
      </w:r>
      <w:r w:rsidR="009120CE" w:rsidRPr="009C18CE">
        <w:rPr>
          <w:rFonts w:ascii="仿宋_GB2312" w:eastAsia="仿宋_GB2312" w:hint="eastAsia"/>
          <w:sz w:val="32"/>
          <w:szCs w:val="32"/>
        </w:rPr>
        <w:t>%。项目绩效目标完成情况：</w:t>
      </w:r>
      <w:r w:rsidR="0034284F">
        <w:rPr>
          <w:rFonts w:ascii="仿宋_GB2312" w:eastAsia="仿宋_GB2312" w:hAnsi="Times New Roman" w:cs="仿宋_GB2312" w:hint="eastAsia"/>
          <w:sz w:val="32"/>
          <w:szCs w:val="32"/>
        </w:rPr>
        <w:t>年度完成档案数字化、驻监系统升级等。通过政府采购选取优质价廉的设备、装备，验收合格率达到99%以上。严格履行一系列招标手续，降低采购成本，为办公办案提供技术支持，干警满意度达到</w:t>
      </w:r>
      <w:r w:rsidR="00DD7C8E">
        <w:rPr>
          <w:rFonts w:ascii="仿宋_GB2312" w:eastAsia="仿宋_GB2312" w:hAnsi="Times New Roman" w:cs="仿宋_GB2312" w:hint="eastAsia"/>
          <w:sz w:val="32"/>
          <w:szCs w:val="32"/>
        </w:rPr>
        <w:t>98</w:t>
      </w:r>
      <w:r w:rsidR="0034284F">
        <w:rPr>
          <w:rFonts w:ascii="仿宋_GB2312" w:eastAsia="仿宋_GB2312" w:hAnsi="Times New Roman" w:cs="仿宋_GB2312" w:hint="eastAsia"/>
          <w:sz w:val="32"/>
          <w:szCs w:val="32"/>
        </w:rPr>
        <w:t>%以上，较好的完成了年初目标</w:t>
      </w:r>
      <w:r w:rsidR="009120CE" w:rsidRPr="009C18CE">
        <w:rPr>
          <w:rFonts w:ascii="仿宋_GB2312" w:eastAsia="仿宋_GB2312" w:hint="eastAsia"/>
          <w:sz w:val="32"/>
          <w:szCs w:val="32"/>
        </w:rPr>
        <w:t>。发现的主要问题及原因：</w:t>
      </w:r>
      <w:r w:rsidR="0034284F" w:rsidRPr="009C18CE">
        <w:rPr>
          <w:rFonts w:ascii="仿宋_GB2312" w:eastAsia="仿宋_GB2312" w:hint="eastAsia"/>
          <w:sz w:val="32"/>
          <w:szCs w:val="32"/>
        </w:rPr>
        <w:t>无</w:t>
      </w:r>
      <w:r w:rsidR="009120CE" w:rsidRPr="009C18CE">
        <w:rPr>
          <w:rFonts w:ascii="仿宋_GB2312" w:eastAsia="仿宋_GB2312" w:hint="eastAsia"/>
          <w:sz w:val="32"/>
          <w:szCs w:val="32"/>
        </w:rPr>
        <w:t>。下一步改进措施：</w:t>
      </w:r>
      <w:r w:rsidR="0034284F" w:rsidRPr="009C18CE">
        <w:rPr>
          <w:rFonts w:ascii="仿宋_GB2312" w:eastAsia="仿宋_GB2312" w:hint="eastAsia"/>
          <w:sz w:val="32"/>
          <w:szCs w:val="32"/>
        </w:rPr>
        <w:t>无</w:t>
      </w:r>
      <w:r w:rsidR="009120CE" w:rsidRPr="009C18CE">
        <w:rPr>
          <w:rFonts w:ascii="仿宋_GB2312" w:eastAsia="仿宋_GB2312" w:hint="eastAsia"/>
          <w:sz w:val="32"/>
          <w:szCs w:val="32"/>
        </w:rPr>
        <w:t>。</w:t>
      </w:r>
    </w:p>
    <w:tbl>
      <w:tblPr>
        <w:tblW w:w="0" w:type="auto"/>
        <w:jc w:val="center"/>
        <w:tblCellMar>
          <w:left w:w="0" w:type="dxa"/>
          <w:right w:w="0" w:type="dxa"/>
        </w:tblCellMar>
        <w:tblLook w:val="04A0"/>
      </w:tblPr>
      <w:tblGrid>
        <w:gridCol w:w="707"/>
        <w:gridCol w:w="1172"/>
        <w:gridCol w:w="936"/>
        <w:gridCol w:w="950"/>
        <w:gridCol w:w="951"/>
        <w:gridCol w:w="951"/>
        <w:gridCol w:w="111"/>
        <w:gridCol w:w="839"/>
        <w:gridCol w:w="956"/>
        <w:gridCol w:w="950"/>
      </w:tblGrid>
      <w:tr w:rsidR="002E5733" w:rsidTr="002E5733">
        <w:trPr>
          <w:divId w:val="45489500"/>
          <w:jc w:val="center"/>
        </w:trPr>
        <w:tc>
          <w:tcPr>
            <w:tcW w:w="8523" w:type="dxa"/>
            <w:gridSpan w:val="10"/>
            <w:tcBorders>
              <w:top w:val="nil"/>
              <w:left w:val="nil"/>
              <w:bottom w:val="nil"/>
              <w:right w:val="nil"/>
            </w:tcBorders>
            <w:tcMar>
              <w:top w:w="0" w:type="dxa"/>
              <w:left w:w="108" w:type="dxa"/>
              <w:bottom w:w="0" w:type="dxa"/>
              <w:right w:w="108" w:type="dxa"/>
            </w:tcMar>
            <w:hideMark/>
          </w:tcPr>
          <w:p w:rsidR="002E5733" w:rsidRDefault="002E5733" w:rsidP="002E5733">
            <w:pPr>
              <w:spacing w:before="100" w:beforeAutospacing="1" w:after="100" w:afterAutospacing="1"/>
              <w:rPr>
                <w:b/>
                <w:bCs/>
                <w:color w:val="000000"/>
              </w:rPr>
            </w:pPr>
          </w:p>
          <w:p w:rsidR="002E5733" w:rsidRDefault="002E5733" w:rsidP="00F775B0">
            <w:pPr>
              <w:spacing w:before="100" w:beforeAutospacing="1" w:after="100" w:afterAutospacing="1"/>
              <w:jc w:val="center"/>
              <w:rPr>
                <w:b/>
                <w:bCs/>
                <w:color w:val="000000"/>
              </w:rPr>
            </w:pPr>
            <w:r>
              <w:rPr>
                <w:rFonts w:hint="eastAsia"/>
                <w:b/>
                <w:bCs/>
                <w:color w:val="000000"/>
              </w:rPr>
              <w:t>项目支出绩效自评表</w:t>
            </w:r>
          </w:p>
          <w:p w:rsidR="002E5733" w:rsidRDefault="002E5733" w:rsidP="00F775B0">
            <w:pPr>
              <w:spacing w:before="100" w:beforeAutospacing="1" w:after="100" w:afterAutospacing="1"/>
              <w:jc w:val="center"/>
            </w:pPr>
          </w:p>
        </w:tc>
      </w:tr>
      <w:tr w:rsidR="002E5733" w:rsidTr="002E5733">
        <w:trPr>
          <w:divId w:val="45489500"/>
          <w:jc w:val="center"/>
        </w:trPr>
        <w:tc>
          <w:tcPr>
            <w:tcW w:w="8523" w:type="dxa"/>
            <w:gridSpan w:val="10"/>
            <w:tcBorders>
              <w:top w:val="nil"/>
              <w:left w:val="nil"/>
              <w:bottom w:val="single" w:sz="8" w:space="0" w:color="auto"/>
              <w:right w:val="nil"/>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20"/>
                <w:szCs w:val="20"/>
              </w:rPr>
              <w:t>（ 2020 年度）</w:t>
            </w:r>
          </w:p>
        </w:tc>
      </w:tr>
      <w:tr w:rsidR="002E5733" w:rsidRPr="00B00349" w:rsidTr="002E5733">
        <w:trPr>
          <w:divId w:val="45489500"/>
          <w:jc w:val="center"/>
        </w:trPr>
        <w:tc>
          <w:tcPr>
            <w:tcW w:w="187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项目名称</w:t>
            </w:r>
          </w:p>
        </w:tc>
        <w:tc>
          <w:tcPr>
            <w:tcW w:w="28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业务装备经费</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项目负责人及电话</w:t>
            </w:r>
          </w:p>
        </w:tc>
        <w:tc>
          <w:tcPr>
            <w:tcW w:w="274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spacing w:before="100" w:beforeAutospacing="1" w:after="100" w:afterAutospacing="1"/>
              <w:jc w:val="center"/>
              <w:rPr>
                <w:b/>
                <w:bCs/>
                <w:color w:val="000000"/>
                <w:sz w:val="13"/>
                <w:szCs w:val="13"/>
              </w:rPr>
            </w:pPr>
            <w:r w:rsidRPr="00B00349">
              <w:rPr>
                <w:rFonts w:hint="eastAsia"/>
                <w:b/>
                <w:bCs/>
                <w:color w:val="000000"/>
                <w:sz w:val="13"/>
                <w:szCs w:val="13"/>
              </w:rPr>
              <w:t>赵伟伟0471-8513547</w:t>
            </w:r>
          </w:p>
        </w:tc>
      </w:tr>
      <w:tr w:rsidR="002E5733" w:rsidRPr="00B00349" w:rsidTr="002E5733">
        <w:trPr>
          <w:divId w:val="45489500"/>
          <w:trHeight w:val="291"/>
          <w:jc w:val="center"/>
        </w:trPr>
        <w:tc>
          <w:tcPr>
            <w:tcW w:w="187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主管部门</w:t>
            </w:r>
          </w:p>
        </w:tc>
        <w:tc>
          <w:tcPr>
            <w:tcW w:w="28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sidRPr="00B00349">
              <w:rPr>
                <w:rFonts w:hint="eastAsia"/>
                <w:b/>
                <w:bCs/>
                <w:color w:val="000000"/>
                <w:sz w:val="13"/>
                <w:szCs w:val="13"/>
              </w:rPr>
              <w:t>政法处</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实施单位</w:t>
            </w:r>
          </w:p>
        </w:tc>
        <w:tc>
          <w:tcPr>
            <w:tcW w:w="274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spacing w:before="100" w:beforeAutospacing="1" w:after="100" w:afterAutospacing="1"/>
              <w:jc w:val="center"/>
              <w:rPr>
                <w:b/>
                <w:bCs/>
                <w:color w:val="000000"/>
                <w:sz w:val="13"/>
                <w:szCs w:val="13"/>
              </w:rPr>
            </w:pPr>
            <w:r w:rsidRPr="00B00349">
              <w:rPr>
                <w:rFonts w:hint="eastAsia"/>
                <w:b/>
                <w:bCs/>
                <w:color w:val="000000"/>
                <w:sz w:val="13"/>
                <w:szCs w:val="13"/>
              </w:rPr>
              <w:t>托克托县人民检察院</w:t>
            </w:r>
          </w:p>
        </w:tc>
      </w:tr>
      <w:tr w:rsidR="002E5733" w:rsidTr="002E5733">
        <w:trPr>
          <w:divId w:val="45489500"/>
          <w:jc w:val="center"/>
        </w:trPr>
        <w:tc>
          <w:tcPr>
            <w:tcW w:w="187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项目预算执行情况</w:t>
            </w:r>
            <w:r>
              <w:rPr>
                <w:b/>
                <w:bCs/>
                <w:color w:val="000000"/>
                <w:sz w:val="13"/>
                <w:szCs w:val="13"/>
              </w:rPr>
              <w:t xml:space="preserve"> </w:t>
            </w:r>
            <w:r>
              <w:rPr>
                <w:rFonts w:hint="eastAsia"/>
                <w:b/>
                <w:bCs/>
                <w:color w:val="000000"/>
                <w:sz w:val="13"/>
                <w:szCs w:val="13"/>
              </w:rPr>
              <w:t>（万元）</w:t>
            </w:r>
          </w:p>
        </w:tc>
        <w:tc>
          <w:tcPr>
            <w:tcW w:w="1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sz w:val="32"/>
                <w:szCs w:val="32"/>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全年预算数（A）</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全年执行数（B）</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分值</w:t>
            </w:r>
          </w:p>
        </w:tc>
        <w:tc>
          <w:tcPr>
            <w:tcW w:w="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执行率（B/A)</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得分</w:t>
            </w:r>
          </w:p>
        </w:tc>
      </w:tr>
      <w:tr w:rsidR="002E5733" w:rsidRPr="003F1EAD" w:rsidTr="002E5733">
        <w:trPr>
          <w:divId w:val="4548950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年度资金总额：</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r>
              <w:rPr>
                <w:rFonts w:hint="eastAsia"/>
                <w:sz w:val="15"/>
                <w:szCs w:val="15"/>
              </w:rPr>
              <w:t>45万元</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Pr>
                <w:rFonts w:hint="eastAsia"/>
                <w:sz w:val="15"/>
                <w:szCs w:val="15"/>
              </w:rPr>
              <w:t>105.67万元</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rFonts w:hint="eastAsia"/>
                <w:b/>
                <w:bCs/>
                <w:color w:val="000000"/>
                <w:sz w:val="15"/>
                <w:szCs w:val="15"/>
              </w:rPr>
              <w:t>10</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 </w:t>
            </w:r>
            <w:r>
              <w:rPr>
                <w:rFonts w:hint="eastAsia"/>
                <w:b/>
                <w:bCs/>
                <w:color w:val="000000"/>
                <w:sz w:val="15"/>
                <w:szCs w:val="15"/>
              </w:rPr>
              <w:t>234.82%</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 </w:t>
            </w:r>
            <w:r>
              <w:rPr>
                <w:rFonts w:hint="eastAsia"/>
                <w:b/>
                <w:bCs/>
                <w:color w:val="000000"/>
                <w:sz w:val="15"/>
                <w:szCs w:val="15"/>
              </w:rPr>
              <w:t>10</w:t>
            </w:r>
          </w:p>
        </w:tc>
      </w:tr>
      <w:tr w:rsidR="002E5733" w:rsidRPr="003F1EAD" w:rsidTr="002E5733">
        <w:trPr>
          <w:divId w:val="4548950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其中：财政拨款</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w:t>
            </w:r>
          </w:p>
        </w:tc>
      </w:tr>
      <w:tr w:rsidR="002E5733" w:rsidRPr="003F1EAD" w:rsidTr="002E5733">
        <w:trPr>
          <w:divId w:val="4548950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其他资金</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w:t>
            </w:r>
          </w:p>
        </w:tc>
      </w:tr>
      <w:tr w:rsidR="002E5733" w:rsidTr="002E5733">
        <w:trPr>
          <w:divId w:val="45489500"/>
          <w:jc w:val="center"/>
        </w:trPr>
        <w:tc>
          <w:tcPr>
            <w:tcW w:w="7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年度总体目标完成情况</w:t>
            </w:r>
          </w:p>
        </w:tc>
        <w:tc>
          <w:tcPr>
            <w:tcW w:w="400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预期目标</w:t>
            </w:r>
          </w:p>
        </w:tc>
        <w:tc>
          <w:tcPr>
            <w:tcW w:w="380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目标实际完成情况</w:t>
            </w:r>
          </w:p>
        </w:tc>
      </w:tr>
      <w:tr w:rsidR="002E5733"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400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sidRPr="004F695C">
              <w:rPr>
                <w:b/>
                <w:bCs/>
                <w:color w:val="000000"/>
                <w:sz w:val="13"/>
                <w:szCs w:val="13"/>
              </w:rPr>
              <w:t>进一步提高我院的信息化建设水平，促进规范化执法，我院在新技侦大楼内将不断更新完善办案装备设施，强化保密工作更好的促进和提高我院的案件数量和质量做好扎实的后勤保障和技术支持。</w:t>
            </w:r>
          </w:p>
        </w:tc>
        <w:tc>
          <w:tcPr>
            <w:tcW w:w="380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sidRPr="004F695C">
              <w:rPr>
                <w:b/>
                <w:bCs/>
                <w:color w:val="000000"/>
                <w:sz w:val="13"/>
                <w:szCs w:val="13"/>
              </w:rPr>
              <w:t>提高</w:t>
            </w:r>
            <w:r>
              <w:rPr>
                <w:rFonts w:hint="eastAsia"/>
                <w:b/>
                <w:bCs/>
                <w:color w:val="000000"/>
                <w:sz w:val="13"/>
                <w:szCs w:val="13"/>
              </w:rPr>
              <w:t>了</w:t>
            </w:r>
            <w:r w:rsidRPr="004F695C">
              <w:rPr>
                <w:b/>
                <w:bCs/>
                <w:color w:val="000000"/>
                <w:sz w:val="13"/>
                <w:szCs w:val="13"/>
              </w:rPr>
              <w:t>我院的信息化建设水平，促进规范化执法，强化保密工作更好的促进和提高我院的案件数量和质量做好扎实的后勤保障和技术支持。</w:t>
            </w:r>
          </w:p>
        </w:tc>
      </w:tr>
      <w:tr w:rsidR="002E5733" w:rsidTr="002E5733">
        <w:trPr>
          <w:divId w:val="45489500"/>
          <w:jc w:val="center"/>
        </w:trPr>
        <w:tc>
          <w:tcPr>
            <w:tcW w:w="7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绩效指标</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一级指标</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二级指标</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三级指标</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分值</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预期指标值</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实际完成指标值</w:t>
            </w:r>
          </w:p>
        </w:tc>
        <w:tc>
          <w:tcPr>
            <w:tcW w:w="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得分</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未完成原因及拟采取的改进措施</w:t>
            </w:r>
          </w:p>
        </w:tc>
      </w:tr>
      <w:tr w:rsidR="002E5733" w:rsidRPr="004F695C"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1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产出指标</w:t>
            </w:r>
            <w:r>
              <w:rPr>
                <w:b/>
                <w:bCs/>
                <w:color w:val="000000"/>
                <w:sz w:val="13"/>
                <w:szCs w:val="13"/>
              </w:rPr>
              <w:t xml:space="preserve"> </w:t>
            </w:r>
            <w:r>
              <w:rPr>
                <w:rFonts w:hint="eastAsia"/>
                <w:b/>
                <w:bCs/>
                <w:color w:val="000000"/>
                <w:sz w:val="13"/>
                <w:szCs w:val="13"/>
              </w:rPr>
              <w:t>(50分)</w:t>
            </w:r>
          </w:p>
        </w:tc>
        <w:tc>
          <w:tcPr>
            <w:tcW w:w="936" w:type="dxa"/>
            <w:tcBorders>
              <w:top w:val="nil"/>
              <w:left w:val="nil"/>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数量指标</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业务装备数量</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20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sz w:val="15"/>
                <w:szCs w:val="15"/>
              </w:rPr>
            </w:pPr>
            <w:r>
              <w:rPr>
                <w:rFonts w:hint="eastAsia"/>
                <w:sz w:val="15"/>
                <w:szCs w:val="15"/>
              </w:rPr>
              <w:t>≤60件</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sz w:val="15"/>
                <w:szCs w:val="15"/>
              </w:rPr>
            </w:pPr>
            <w:r w:rsidRPr="004F695C">
              <w:rPr>
                <w:sz w:val="15"/>
                <w:szCs w:val="15"/>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sz w:val="15"/>
                <w:szCs w:val="15"/>
              </w:rPr>
            </w:pPr>
            <w:r w:rsidRPr="004F695C">
              <w:rPr>
                <w:sz w:val="15"/>
                <w:szCs w:val="15"/>
              </w:rPr>
              <w:t> </w:t>
            </w:r>
            <w:r>
              <w:rPr>
                <w:rFonts w:hint="eastAsia"/>
                <w:sz w:val="15"/>
                <w:szCs w:val="15"/>
              </w:rPr>
              <w:t>18</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sz w:val="15"/>
                <w:szCs w:val="15"/>
              </w:rPr>
            </w:pPr>
            <w:r w:rsidRPr="004F695C">
              <w:rPr>
                <w:sz w:val="15"/>
                <w:szCs w:val="15"/>
              </w:rPr>
              <w:t> </w:t>
            </w:r>
          </w:p>
        </w:tc>
      </w:tr>
      <w:tr w:rsidR="002E5733" w:rsidRPr="004F695C"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质量指标</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Pr>
                <w:rFonts w:hint="eastAsia"/>
                <w:b/>
                <w:bCs/>
                <w:color w:val="000000"/>
                <w:sz w:val="13"/>
                <w:szCs w:val="13"/>
              </w:rPr>
              <w:t>业务装备质量</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sidRPr="004F695C">
              <w:rPr>
                <w:rFonts w:hint="eastAsia"/>
                <w:b/>
                <w:bCs/>
                <w:color w:val="000000"/>
                <w:sz w:val="15"/>
                <w:szCs w:val="15"/>
              </w:rPr>
              <w:t>10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高中低</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中</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8</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p>
        </w:tc>
      </w:tr>
      <w:tr w:rsidR="002E5733" w:rsidRPr="004F695C"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时效指标</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Pr>
                <w:rFonts w:hint="eastAsia"/>
                <w:b/>
                <w:bCs/>
                <w:color w:val="000000"/>
                <w:sz w:val="13"/>
                <w:szCs w:val="13"/>
              </w:rPr>
              <w:t>业务装备时效</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sidRPr="004F695C">
              <w:rPr>
                <w:rFonts w:hint="eastAsia"/>
                <w:b/>
                <w:bCs/>
                <w:color w:val="000000"/>
                <w:sz w:val="15"/>
                <w:szCs w:val="15"/>
              </w:rPr>
              <w:t>10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≤5天</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Pr>
                <w:rFonts w:hint="eastAsia"/>
                <w:b/>
                <w:bCs/>
                <w:color w:val="000000"/>
                <w:sz w:val="15"/>
                <w:szCs w:val="15"/>
              </w:rPr>
              <w:t>签订合同后，5天内设备到位。</w:t>
            </w:r>
            <w:r w:rsidRPr="004F695C">
              <w:rPr>
                <w:b/>
                <w:bCs/>
                <w:color w:val="000000"/>
                <w:sz w:val="15"/>
                <w:szCs w:val="15"/>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10</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p>
        </w:tc>
      </w:tr>
      <w:tr w:rsidR="002E5733" w:rsidRPr="004F695C"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成本指标</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Pr>
                <w:rFonts w:hint="eastAsia"/>
                <w:b/>
                <w:bCs/>
                <w:color w:val="000000"/>
                <w:sz w:val="13"/>
                <w:szCs w:val="13"/>
              </w:rPr>
              <w:t>业务装备成本</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sidRPr="004F695C">
              <w:rPr>
                <w:rFonts w:hint="eastAsia"/>
                <w:b/>
                <w:bCs/>
                <w:color w:val="000000"/>
                <w:sz w:val="15"/>
                <w:szCs w:val="15"/>
              </w:rPr>
              <w:t>10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≤170万元</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105.67万元</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10</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p>
        </w:tc>
      </w:tr>
      <w:tr w:rsidR="002E5733" w:rsidRPr="004F695C"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1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(30分)</w:t>
            </w:r>
            <w:r>
              <w:rPr>
                <w:b/>
                <w:bCs/>
                <w:color w:val="000000"/>
                <w:sz w:val="13"/>
                <w:szCs w:val="13"/>
              </w:rPr>
              <w:t xml:space="preserve"> </w:t>
            </w:r>
            <w:r>
              <w:rPr>
                <w:rFonts w:hint="eastAsia"/>
                <w:b/>
                <w:bCs/>
                <w:color w:val="000000"/>
                <w:sz w:val="13"/>
                <w:szCs w:val="13"/>
              </w:rPr>
              <w:t>效益指标</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经济效益指标</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E92A67">
              <w:rPr>
                <w:rFonts w:hint="eastAsia"/>
                <w:b/>
                <w:bCs/>
                <w:color w:val="000000"/>
                <w:sz w:val="13"/>
                <w:szCs w:val="13"/>
              </w:rPr>
              <w:t>业务装备经济效益</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7.5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优良中低差</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优</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p>
        </w:tc>
      </w:tr>
      <w:tr w:rsidR="002E5733" w:rsidRPr="004F695C"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社会效益指标</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E92A67">
              <w:rPr>
                <w:b/>
                <w:bCs/>
                <w:color w:val="000000"/>
                <w:sz w:val="13"/>
                <w:szCs w:val="13"/>
              </w:rPr>
              <w:t>业务装备社会效益</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7.5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优良中低差</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优</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p>
        </w:tc>
      </w:tr>
      <w:tr w:rsidR="002E5733" w:rsidRPr="004F695C"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生态效益指标</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E92A67">
              <w:rPr>
                <w:b/>
                <w:bCs/>
                <w:color w:val="000000"/>
                <w:sz w:val="13"/>
                <w:szCs w:val="13"/>
              </w:rPr>
              <w:t>业务装备生态效益</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7.5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优良中低差</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优</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p>
        </w:tc>
      </w:tr>
      <w:tr w:rsidR="002E5733" w:rsidRPr="004F695C"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可持续影响指标</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E92A67">
              <w:rPr>
                <w:b/>
                <w:bCs/>
                <w:color w:val="000000"/>
                <w:sz w:val="13"/>
                <w:szCs w:val="13"/>
              </w:rPr>
              <w:t>业务装备可持续影响</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7.5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=1年</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1年</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p>
        </w:tc>
      </w:tr>
      <w:tr w:rsidR="002E5733" w:rsidRPr="004F695C"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满意度指标(10分)</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服务对象满意度指标</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E92A67">
              <w:rPr>
                <w:b/>
                <w:bCs/>
                <w:color w:val="000000"/>
                <w:sz w:val="13"/>
                <w:szCs w:val="13"/>
              </w:rPr>
              <w:t>业务装备满意度</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sidRPr="004F695C">
              <w:rPr>
                <w:rFonts w:hint="eastAsia"/>
                <w:b/>
                <w:bCs/>
                <w:color w:val="000000"/>
                <w:sz w:val="15"/>
                <w:szCs w:val="15"/>
              </w:rPr>
              <w:t>10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=98%</w:t>
            </w:r>
          </w:p>
        </w:tc>
        <w:tc>
          <w:tcPr>
            <w:tcW w:w="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≥98%</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r>
              <w:rPr>
                <w:rFonts w:hint="eastAsia"/>
                <w:b/>
                <w:bCs/>
                <w:color w:val="000000"/>
                <w:sz w:val="15"/>
                <w:szCs w:val="15"/>
              </w:rPr>
              <w:t>10</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4F695C" w:rsidRDefault="002E5733" w:rsidP="00F775B0">
            <w:pPr>
              <w:autoSpaceDE w:val="0"/>
              <w:autoSpaceDN w:val="0"/>
              <w:spacing w:before="100" w:beforeAutospacing="1" w:after="100" w:afterAutospacing="1"/>
              <w:rPr>
                <w:b/>
                <w:bCs/>
                <w:color w:val="000000"/>
                <w:sz w:val="15"/>
                <w:szCs w:val="15"/>
              </w:rPr>
            </w:pPr>
            <w:r w:rsidRPr="004F695C">
              <w:rPr>
                <w:b/>
                <w:bCs/>
                <w:color w:val="000000"/>
                <w:sz w:val="15"/>
                <w:szCs w:val="15"/>
              </w:rPr>
              <w:t> </w:t>
            </w:r>
          </w:p>
        </w:tc>
      </w:tr>
      <w:tr w:rsidR="002E5733" w:rsidRPr="00B00349" w:rsidTr="002E5733">
        <w:trPr>
          <w:divId w:val="45489500"/>
          <w:trHeight w:val="369"/>
          <w:jc w:val="center"/>
        </w:trPr>
        <w:tc>
          <w:tcPr>
            <w:tcW w:w="376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spacing w:before="100" w:beforeAutospacing="1" w:after="100" w:afterAutospacing="1"/>
              <w:jc w:val="center"/>
              <w:rPr>
                <w:b/>
                <w:bCs/>
                <w:color w:val="000000"/>
                <w:sz w:val="13"/>
                <w:szCs w:val="13"/>
              </w:rPr>
            </w:pPr>
            <w:r>
              <w:rPr>
                <w:rFonts w:hint="eastAsia"/>
                <w:b/>
                <w:bCs/>
                <w:color w:val="000000"/>
                <w:sz w:val="13"/>
                <w:szCs w:val="13"/>
              </w:rPr>
              <w:t>总分</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spacing w:before="100" w:beforeAutospacing="1" w:after="100" w:afterAutospacing="1"/>
              <w:jc w:val="center"/>
              <w:rPr>
                <w:b/>
                <w:bCs/>
                <w:color w:val="000000"/>
                <w:sz w:val="13"/>
                <w:szCs w:val="13"/>
              </w:rPr>
            </w:pPr>
            <w:r>
              <w:rPr>
                <w:rFonts w:hint="eastAsia"/>
                <w:b/>
                <w:bCs/>
                <w:color w:val="000000"/>
                <w:sz w:val="13"/>
                <w:szCs w:val="13"/>
              </w:rPr>
              <w:t>100</w:t>
            </w:r>
          </w:p>
        </w:tc>
        <w:tc>
          <w:tcPr>
            <w:tcW w:w="19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B00349">
              <w:rPr>
                <w:b/>
                <w:bCs/>
                <w:color w:val="000000"/>
                <w:sz w:val="13"/>
                <w:szCs w:val="13"/>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B00349">
              <w:rPr>
                <w:b/>
                <w:bCs/>
                <w:color w:val="000000"/>
                <w:sz w:val="13"/>
                <w:szCs w:val="13"/>
              </w:rPr>
              <w:t> </w:t>
            </w:r>
            <w:r>
              <w:rPr>
                <w:rFonts w:hint="eastAsia"/>
                <w:b/>
                <w:bCs/>
                <w:color w:val="000000"/>
                <w:sz w:val="13"/>
                <w:szCs w:val="13"/>
              </w:rPr>
              <w:t>94</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B00349">
              <w:rPr>
                <w:b/>
                <w:bCs/>
                <w:color w:val="000000"/>
                <w:sz w:val="13"/>
                <w:szCs w:val="13"/>
              </w:rPr>
              <w:t> </w:t>
            </w:r>
          </w:p>
        </w:tc>
      </w:tr>
    </w:tbl>
    <w:p w:rsidR="002E5733" w:rsidRPr="00D827E1" w:rsidRDefault="002E5733" w:rsidP="00707703">
      <w:pPr>
        <w:ind w:firstLineChars="200" w:firstLine="640"/>
        <w:jc w:val="both"/>
        <w:divId w:val="45489500"/>
        <w:rPr>
          <w:rFonts w:ascii="仿宋_GB2312" w:eastAsia="仿宋_GB2312"/>
          <w:color w:val="FF0000"/>
          <w:sz w:val="32"/>
          <w:szCs w:val="32"/>
        </w:rPr>
      </w:pPr>
    </w:p>
    <w:p w:rsidR="009120CE" w:rsidRDefault="002E5733" w:rsidP="009120CE">
      <w:pPr>
        <w:ind w:firstLineChars="300" w:firstLine="960"/>
        <w:divId w:val="45489500"/>
        <w:rPr>
          <w:rFonts w:ascii="仿宋_GB2312" w:eastAsia="仿宋_GB2312"/>
          <w:sz w:val="32"/>
          <w:szCs w:val="32"/>
        </w:rPr>
      </w:pPr>
      <w:r>
        <w:rPr>
          <w:rFonts w:ascii="仿宋_GB2312" w:eastAsia="仿宋_GB2312" w:hint="eastAsia"/>
          <w:sz w:val="32"/>
          <w:szCs w:val="32"/>
        </w:rPr>
        <w:t>3.</w:t>
      </w:r>
      <w:r w:rsidR="009120CE" w:rsidRPr="009C18CE">
        <w:rPr>
          <w:rFonts w:ascii="仿宋_GB2312" w:eastAsia="仿宋_GB2312" w:hint="eastAsia"/>
          <w:sz w:val="32"/>
          <w:szCs w:val="32"/>
        </w:rPr>
        <w:t>法检院聘用制书记员保障经费自评综述：根据年初设定的绩效目标，项目自评得分</w:t>
      </w:r>
      <w:r w:rsidR="00D827E1" w:rsidRPr="009C18CE">
        <w:rPr>
          <w:rFonts w:ascii="仿宋_GB2312" w:eastAsia="仿宋_GB2312" w:hint="eastAsia"/>
          <w:sz w:val="32"/>
          <w:szCs w:val="32"/>
        </w:rPr>
        <w:t>97</w:t>
      </w:r>
      <w:r w:rsidR="009120CE" w:rsidRPr="009C18CE">
        <w:rPr>
          <w:rFonts w:ascii="仿宋_GB2312" w:eastAsia="仿宋_GB2312" w:hint="eastAsia"/>
          <w:sz w:val="32"/>
          <w:szCs w:val="32"/>
        </w:rPr>
        <w:t>分。全年预算数为</w:t>
      </w:r>
      <w:r w:rsidR="00881811" w:rsidRPr="009C18CE">
        <w:rPr>
          <w:rFonts w:ascii="仿宋_GB2312" w:eastAsia="仿宋_GB2312" w:hint="eastAsia"/>
          <w:sz w:val="32"/>
          <w:szCs w:val="32"/>
        </w:rPr>
        <w:t>95</w:t>
      </w:r>
      <w:r w:rsidR="009120CE" w:rsidRPr="009C18CE">
        <w:rPr>
          <w:rFonts w:ascii="仿宋_GB2312" w:eastAsia="仿宋_GB2312" w:hint="eastAsia"/>
          <w:sz w:val="32"/>
          <w:szCs w:val="32"/>
        </w:rPr>
        <w:t>万元，执行数为</w:t>
      </w:r>
      <w:r w:rsidR="00CF0EB7" w:rsidRPr="009C18CE">
        <w:rPr>
          <w:rFonts w:ascii="仿宋_GB2312" w:eastAsia="仿宋_GB2312" w:hint="eastAsia"/>
          <w:sz w:val="32"/>
          <w:szCs w:val="32"/>
        </w:rPr>
        <w:t>84.02</w:t>
      </w:r>
      <w:r w:rsidR="009120CE" w:rsidRPr="009C18CE">
        <w:rPr>
          <w:rFonts w:ascii="仿宋_GB2312" w:eastAsia="仿宋_GB2312" w:hint="eastAsia"/>
          <w:sz w:val="32"/>
          <w:szCs w:val="32"/>
        </w:rPr>
        <w:t>万元，完成预算的</w:t>
      </w:r>
      <w:r w:rsidR="00CF0EB7" w:rsidRPr="009C18CE">
        <w:rPr>
          <w:rFonts w:ascii="仿宋_GB2312" w:eastAsia="仿宋_GB2312" w:hint="eastAsia"/>
          <w:sz w:val="32"/>
          <w:szCs w:val="32"/>
        </w:rPr>
        <w:t>88.44</w:t>
      </w:r>
      <w:r w:rsidR="009120CE" w:rsidRPr="009C18CE">
        <w:rPr>
          <w:rFonts w:ascii="仿宋_GB2312" w:eastAsia="仿宋_GB2312" w:hint="eastAsia"/>
          <w:sz w:val="32"/>
          <w:szCs w:val="32"/>
        </w:rPr>
        <w:t>%。项目绩效目标完成情况：</w:t>
      </w:r>
      <w:r w:rsidR="00DD7C8E" w:rsidRPr="009C18CE">
        <w:rPr>
          <w:rFonts w:ascii="仿宋_GB2312" w:eastAsia="仿宋_GB2312" w:hint="eastAsia"/>
          <w:sz w:val="32"/>
          <w:szCs w:val="32"/>
        </w:rPr>
        <w:t>2020年协助受理案件数为1020件，审结率达到98%以上，在合理利用经费的基础上，案件数量、质量不减，保障干警办案经费，满意度达到98%以上，达到年初目标要求</w:t>
      </w:r>
      <w:r w:rsidR="009120CE" w:rsidRPr="009C18CE">
        <w:rPr>
          <w:rFonts w:ascii="仿宋_GB2312" w:eastAsia="仿宋_GB2312" w:hint="eastAsia"/>
          <w:sz w:val="32"/>
          <w:szCs w:val="32"/>
        </w:rPr>
        <w:t>。发现的主要问题及原因：</w:t>
      </w:r>
      <w:r w:rsidR="00DD7C8E" w:rsidRPr="009C18CE">
        <w:rPr>
          <w:rFonts w:ascii="仿宋_GB2312" w:eastAsia="仿宋_GB2312" w:hint="eastAsia"/>
          <w:sz w:val="32"/>
          <w:szCs w:val="32"/>
        </w:rPr>
        <w:t>无</w:t>
      </w:r>
      <w:r w:rsidR="009120CE" w:rsidRPr="009C18CE">
        <w:rPr>
          <w:rFonts w:ascii="仿宋_GB2312" w:eastAsia="仿宋_GB2312" w:hint="eastAsia"/>
          <w:sz w:val="32"/>
          <w:szCs w:val="32"/>
        </w:rPr>
        <w:t>。下一步改进措施：</w:t>
      </w:r>
      <w:r w:rsidR="00DD7C8E" w:rsidRPr="009C18CE">
        <w:rPr>
          <w:rFonts w:ascii="仿宋_GB2312" w:eastAsia="仿宋_GB2312" w:hint="eastAsia"/>
          <w:sz w:val="32"/>
          <w:szCs w:val="32"/>
        </w:rPr>
        <w:t>无</w:t>
      </w:r>
      <w:r w:rsidR="009120CE" w:rsidRPr="009C18CE">
        <w:rPr>
          <w:rFonts w:ascii="仿宋_GB2312" w:eastAsia="仿宋_GB2312" w:hint="eastAsia"/>
          <w:sz w:val="32"/>
          <w:szCs w:val="32"/>
        </w:rPr>
        <w:t>。</w:t>
      </w:r>
    </w:p>
    <w:tbl>
      <w:tblPr>
        <w:tblW w:w="0" w:type="auto"/>
        <w:jc w:val="center"/>
        <w:tblCellMar>
          <w:left w:w="0" w:type="dxa"/>
          <w:right w:w="0" w:type="dxa"/>
        </w:tblCellMar>
        <w:tblLook w:val="04A0"/>
      </w:tblPr>
      <w:tblGrid>
        <w:gridCol w:w="707"/>
        <w:gridCol w:w="1172"/>
        <w:gridCol w:w="936"/>
        <w:gridCol w:w="950"/>
        <w:gridCol w:w="171"/>
        <w:gridCol w:w="780"/>
        <w:gridCol w:w="951"/>
        <w:gridCol w:w="950"/>
        <w:gridCol w:w="956"/>
        <w:gridCol w:w="950"/>
      </w:tblGrid>
      <w:tr w:rsidR="002E5733" w:rsidTr="002E5733">
        <w:trPr>
          <w:divId w:val="45489500"/>
          <w:jc w:val="center"/>
        </w:trPr>
        <w:tc>
          <w:tcPr>
            <w:tcW w:w="8523" w:type="dxa"/>
            <w:gridSpan w:val="10"/>
            <w:tcBorders>
              <w:top w:val="nil"/>
              <w:left w:val="nil"/>
              <w:bottom w:val="single" w:sz="8" w:space="0" w:color="auto"/>
              <w:right w:val="nil"/>
            </w:tcBorders>
            <w:tcMar>
              <w:top w:w="0" w:type="dxa"/>
              <w:left w:w="108" w:type="dxa"/>
              <w:bottom w:w="0" w:type="dxa"/>
              <w:right w:w="108" w:type="dxa"/>
            </w:tcMar>
            <w:hideMark/>
          </w:tcPr>
          <w:p w:rsidR="002E5733" w:rsidRDefault="002E5733" w:rsidP="00F775B0">
            <w:pPr>
              <w:spacing w:before="100" w:beforeAutospacing="1" w:after="100" w:afterAutospacing="1"/>
              <w:jc w:val="center"/>
              <w:rPr>
                <w:b/>
                <w:bCs/>
                <w:color w:val="000000"/>
                <w:sz w:val="20"/>
                <w:szCs w:val="20"/>
              </w:rPr>
            </w:pPr>
          </w:p>
          <w:p w:rsidR="002E5733" w:rsidRDefault="002E5733" w:rsidP="00F775B0">
            <w:pPr>
              <w:spacing w:before="100" w:beforeAutospacing="1" w:after="100" w:afterAutospacing="1"/>
              <w:jc w:val="center"/>
              <w:rPr>
                <w:b/>
                <w:bCs/>
                <w:color w:val="000000"/>
                <w:sz w:val="20"/>
                <w:szCs w:val="20"/>
              </w:rPr>
            </w:pPr>
            <w:r>
              <w:rPr>
                <w:rFonts w:hint="eastAsia"/>
                <w:b/>
                <w:bCs/>
                <w:color w:val="000000"/>
              </w:rPr>
              <w:t>项目支出绩效自评表</w:t>
            </w:r>
          </w:p>
          <w:p w:rsidR="002E5733" w:rsidRDefault="002E5733" w:rsidP="00F775B0">
            <w:pPr>
              <w:spacing w:before="100" w:beforeAutospacing="1" w:after="100" w:afterAutospacing="1"/>
              <w:jc w:val="center"/>
            </w:pPr>
            <w:r>
              <w:rPr>
                <w:rFonts w:hint="eastAsia"/>
                <w:b/>
                <w:bCs/>
                <w:color w:val="000000"/>
                <w:sz w:val="20"/>
                <w:szCs w:val="20"/>
              </w:rPr>
              <w:t>（ 2020 年度）</w:t>
            </w:r>
          </w:p>
        </w:tc>
      </w:tr>
      <w:tr w:rsidR="002E5733" w:rsidRPr="00B00349" w:rsidTr="002E5733">
        <w:trPr>
          <w:divId w:val="45489500"/>
          <w:jc w:val="center"/>
        </w:trPr>
        <w:tc>
          <w:tcPr>
            <w:tcW w:w="187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项目名称</w:t>
            </w:r>
          </w:p>
        </w:tc>
        <w:tc>
          <w:tcPr>
            <w:tcW w:w="283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sidRPr="00E92A67">
              <w:rPr>
                <w:rFonts w:hint="eastAsia"/>
                <w:b/>
                <w:bCs/>
                <w:color w:val="000000"/>
                <w:sz w:val="13"/>
                <w:szCs w:val="13"/>
              </w:rPr>
              <w:t>法检院聘用制书记员保障经费</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项目负责人及电话</w:t>
            </w:r>
          </w:p>
        </w:tc>
        <w:tc>
          <w:tcPr>
            <w:tcW w:w="28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spacing w:before="100" w:beforeAutospacing="1" w:after="100" w:afterAutospacing="1"/>
              <w:jc w:val="center"/>
              <w:rPr>
                <w:b/>
                <w:bCs/>
                <w:color w:val="000000"/>
                <w:sz w:val="13"/>
                <w:szCs w:val="13"/>
              </w:rPr>
            </w:pPr>
            <w:r w:rsidRPr="00B00349">
              <w:rPr>
                <w:rFonts w:hint="eastAsia"/>
                <w:b/>
                <w:bCs/>
                <w:color w:val="000000"/>
                <w:sz w:val="13"/>
                <w:szCs w:val="13"/>
              </w:rPr>
              <w:t>赵伟伟0471-8513547</w:t>
            </w:r>
          </w:p>
        </w:tc>
      </w:tr>
      <w:tr w:rsidR="002E5733" w:rsidRPr="00B00349" w:rsidTr="002E5733">
        <w:trPr>
          <w:divId w:val="45489500"/>
          <w:trHeight w:val="291"/>
          <w:jc w:val="center"/>
        </w:trPr>
        <w:tc>
          <w:tcPr>
            <w:tcW w:w="187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主管部门</w:t>
            </w:r>
          </w:p>
        </w:tc>
        <w:tc>
          <w:tcPr>
            <w:tcW w:w="283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sidRPr="00B00349">
              <w:rPr>
                <w:rFonts w:hint="eastAsia"/>
                <w:b/>
                <w:bCs/>
                <w:color w:val="000000"/>
                <w:sz w:val="13"/>
                <w:szCs w:val="13"/>
              </w:rPr>
              <w:t>政法处</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实施单位</w:t>
            </w:r>
          </w:p>
        </w:tc>
        <w:tc>
          <w:tcPr>
            <w:tcW w:w="28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spacing w:before="100" w:beforeAutospacing="1" w:after="100" w:afterAutospacing="1"/>
              <w:jc w:val="center"/>
              <w:rPr>
                <w:b/>
                <w:bCs/>
                <w:color w:val="000000"/>
                <w:sz w:val="13"/>
                <w:szCs w:val="13"/>
              </w:rPr>
            </w:pPr>
            <w:r w:rsidRPr="00B00349">
              <w:rPr>
                <w:rFonts w:hint="eastAsia"/>
                <w:b/>
                <w:bCs/>
                <w:color w:val="000000"/>
                <w:sz w:val="13"/>
                <w:szCs w:val="13"/>
              </w:rPr>
              <w:t>托克托县人民检察院</w:t>
            </w:r>
          </w:p>
        </w:tc>
      </w:tr>
      <w:tr w:rsidR="002E5733" w:rsidTr="002E5733">
        <w:trPr>
          <w:divId w:val="45489500"/>
          <w:jc w:val="center"/>
        </w:trPr>
        <w:tc>
          <w:tcPr>
            <w:tcW w:w="187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lastRenderedPageBreak/>
              <w:t>项目预算执行情况</w:t>
            </w:r>
            <w:r>
              <w:rPr>
                <w:b/>
                <w:bCs/>
                <w:color w:val="000000"/>
                <w:sz w:val="13"/>
                <w:szCs w:val="13"/>
              </w:rPr>
              <w:t xml:space="preserve"> </w:t>
            </w:r>
            <w:r>
              <w:rPr>
                <w:rFonts w:hint="eastAsia"/>
                <w:b/>
                <w:bCs/>
                <w:color w:val="000000"/>
                <w:sz w:val="13"/>
                <w:szCs w:val="13"/>
              </w:rPr>
              <w:t>（万元）</w:t>
            </w:r>
          </w:p>
        </w:tc>
        <w:tc>
          <w:tcPr>
            <w:tcW w:w="1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sz w:val="32"/>
                <w:szCs w:val="32"/>
              </w:rPr>
              <w:t> </w:t>
            </w:r>
          </w:p>
        </w:tc>
        <w:tc>
          <w:tcPr>
            <w:tcW w:w="9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全年预算数（A）</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全年执行数（B）</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分值</w:t>
            </w:r>
          </w:p>
        </w:tc>
        <w:tc>
          <w:tcPr>
            <w:tcW w:w="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执行率（B/A)</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得分</w:t>
            </w:r>
          </w:p>
        </w:tc>
      </w:tr>
      <w:tr w:rsidR="002E5733" w:rsidRPr="003F1EAD" w:rsidTr="002E5733">
        <w:trPr>
          <w:divId w:val="4548950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年度资金总额：</w:t>
            </w:r>
          </w:p>
        </w:tc>
        <w:tc>
          <w:tcPr>
            <w:tcW w:w="9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r>
              <w:rPr>
                <w:rFonts w:hint="eastAsia"/>
                <w:sz w:val="15"/>
                <w:szCs w:val="15"/>
              </w:rPr>
              <w:t>95万元</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Pr>
                <w:rFonts w:hint="eastAsia"/>
                <w:sz w:val="15"/>
                <w:szCs w:val="15"/>
              </w:rPr>
              <w:t>84.02万元</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rFonts w:hint="eastAsia"/>
                <w:b/>
                <w:bCs/>
                <w:color w:val="000000"/>
                <w:sz w:val="15"/>
                <w:szCs w:val="15"/>
              </w:rPr>
              <w:t>10</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 </w:t>
            </w:r>
            <w:r>
              <w:rPr>
                <w:rFonts w:hint="eastAsia"/>
                <w:b/>
                <w:bCs/>
                <w:color w:val="000000"/>
                <w:sz w:val="15"/>
                <w:szCs w:val="15"/>
              </w:rPr>
              <w:t>88.44%</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 </w:t>
            </w:r>
            <w:r>
              <w:rPr>
                <w:rFonts w:hint="eastAsia"/>
                <w:b/>
                <w:bCs/>
                <w:color w:val="000000"/>
                <w:sz w:val="15"/>
                <w:szCs w:val="15"/>
              </w:rPr>
              <w:t>10</w:t>
            </w:r>
          </w:p>
        </w:tc>
      </w:tr>
      <w:tr w:rsidR="002E5733" w:rsidRPr="003F1EAD" w:rsidTr="002E5733">
        <w:trPr>
          <w:divId w:val="4548950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其中：财政拨款</w:t>
            </w:r>
          </w:p>
        </w:tc>
        <w:tc>
          <w:tcPr>
            <w:tcW w:w="9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w:t>
            </w:r>
          </w:p>
        </w:tc>
      </w:tr>
      <w:tr w:rsidR="002E5733" w:rsidRPr="003F1EAD" w:rsidTr="002E5733">
        <w:trPr>
          <w:divId w:val="4548950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其他资金</w:t>
            </w:r>
          </w:p>
        </w:tc>
        <w:tc>
          <w:tcPr>
            <w:tcW w:w="9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sz w:val="15"/>
                <w:szCs w:val="15"/>
              </w:rPr>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 </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3F1EAD" w:rsidRDefault="002E5733" w:rsidP="00F775B0">
            <w:pPr>
              <w:autoSpaceDE w:val="0"/>
              <w:autoSpaceDN w:val="0"/>
              <w:spacing w:before="100" w:beforeAutospacing="1" w:after="100" w:afterAutospacing="1"/>
              <w:rPr>
                <w:sz w:val="15"/>
                <w:szCs w:val="15"/>
              </w:rPr>
            </w:pPr>
            <w:r w:rsidRPr="003F1EAD">
              <w:rPr>
                <w:b/>
                <w:bCs/>
                <w:color w:val="000000"/>
                <w:sz w:val="15"/>
                <w:szCs w:val="15"/>
              </w:rPr>
              <w:t>-</w:t>
            </w:r>
          </w:p>
        </w:tc>
      </w:tr>
      <w:tr w:rsidR="002E5733" w:rsidTr="002E5733">
        <w:trPr>
          <w:divId w:val="45489500"/>
          <w:jc w:val="center"/>
        </w:trPr>
        <w:tc>
          <w:tcPr>
            <w:tcW w:w="7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年度总体目标完成情况</w:t>
            </w:r>
          </w:p>
        </w:tc>
        <w:tc>
          <w:tcPr>
            <w:tcW w:w="400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预期目标</w:t>
            </w:r>
          </w:p>
        </w:tc>
        <w:tc>
          <w:tcPr>
            <w:tcW w:w="38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目标实际完成情况</w:t>
            </w:r>
          </w:p>
        </w:tc>
      </w:tr>
      <w:tr w:rsidR="002E5733"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400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sidRPr="00B00349">
              <w:rPr>
                <w:b/>
                <w:bCs/>
                <w:color w:val="000000"/>
                <w:sz w:val="13"/>
                <w:szCs w:val="13"/>
              </w:rPr>
              <w:t>100%</w:t>
            </w:r>
            <w:r w:rsidRPr="00B00349">
              <w:rPr>
                <w:rFonts w:hint="eastAsia"/>
                <w:b/>
                <w:bCs/>
                <w:color w:val="000000"/>
                <w:sz w:val="13"/>
                <w:szCs w:val="13"/>
              </w:rPr>
              <w:t>满足单位全年办案支出，增加办案数量，提高办案效率，缩短办案周期，降低办案成本，有力打击犯罪，取得良好社会效果。</w:t>
            </w:r>
          </w:p>
        </w:tc>
        <w:tc>
          <w:tcPr>
            <w:tcW w:w="38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sidRPr="00B00349">
              <w:rPr>
                <w:rFonts w:hint="eastAsia"/>
                <w:b/>
                <w:bCs/>
                <w:color w:val="000000"/>
                <w:sz w:val="13"/>
                <w:szCs w:val="13"/>
              </w:rPr>
              <w:t>本项经费全部用于办案支出，增加了办案数量、提升了办案质量，有力打击犯罪，取得良好社会效果。</w:t>
            </w:r>
          </w:p>
        </w:tc>
      </w:tr>
      <w:tr w:rsidR="002E5733" w:rsidTr="002E5733">
        <w:trPr>
          <w:divId w:val="45489500"/>
          <w:jc w:val="center"/>
        </w:trPr>
        <w:tc>
          <w:tcPr>
            <w:tcW w:w="7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绩效指标</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一级指标</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二级指标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三级指标</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分值</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预期指标值</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实际完成指标值</w:t>
            </w:r>
          </w:p>
        </w:tc>
        <w:tc>
          <w:tcPr>
            <w:tcW w:w="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得分</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未完成原因及拟采取的改进措施</w:t>
            </w:r>
          </w:p>
        </w:tc>
      </w:tr>
      <w:tr w:rsidR="002E5733" w:rsidRPr="00011599"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1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产出指标</w:t>
            </w:r>
            <w:r>
              <w:rPr>
                <w:b/>
                <w:bCs/>
                <w:color w:val="000000"/>
                <w:sz w:val="13"/>
                <w:szCs w:val="13"/>
              </w:rPr>
              <w:t xml:space="preserve"> </w:t>
            </w:r>
            <w:r>
              <w:rPr>
                <w:rFonts w:hint="eastAsia"/>
                <w:b/>
                <w:bCs/>
                <w:color w:val="000000"/>
                <w:sz w:val="13"/>
                <w:szCs w:val="13"/>
              </w:rPr>
              <w:t>(50分)</w:t>
            </w:r>
          </w:p>
        </w:tc>
        <w:tc>
          <w:tcPr>
            <w:tcW w:w="936" w:type="dxa"/>
            <w:tcBorders>
              <w:top w:val="nil"/>
              <w:left w:val="nil"/>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数量指标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sidRPr="009E10E3">
              <w:rPr>
                <w:b/>
                <w:bCs/>
                <w:color w:val="000000"/>
                <w:sz w:val="13"/>
                <w:szCs w:val="13"/>
              </w:rPr>
              <w:t>辅助办理案件数量</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20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sidRPr="00011599">
              <w:rPr>
                <w:rFonts w:hint="eastAsia"/>
                <w:b/>
                <w:bCs/>
                <w:color w:val="000000"/>
                <w:sz w:val="15"/>
                <w:szCs w:val="15"/>
              </w:rPr>
              <w:t>730</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sz w:val="15"/>
                <w:szCs w:val="15"/>
              </w:rPr>
            </w:pPr>
            <w:r>
              <w:rPr>
                <w:rFonts w:hint="eastAsia"/>
                <w:sz w:val="15"/>
                <w:szCs w:val="15"/>
              </w:rPr>
              <w:t>1020</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sz w:val="15"/>
                <w:szCs w:val="15"/>
              </w:rPr>
            </w:pPr>
            <w:r>
              <w:rPr>
                <w:rFonts w:hint="eastAsia"/>
                <w:sz w:val="15"/>
                <w:szCs w:val="15"/>
              </w:rPr>
              <w:t>20</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sz w:val="15"/>
                <w:szCs w:val="15"/>
              </w:rPr>
            </w:pPr>
          </w:p>
        </w:tc>
      </w:tr>
      <w:tr w:rsidR="002E5733" w:rsidRPr="00011599"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质量指标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9E10E3">
              <w:rPr>
                <w:b/>
                <w:bCs/>
                <w:color w:val="000000"/>
                <w:sz w:val="13"/>
                <w:szCs w:val="13"/>
              </w:rPr>
              <w:t>结案率</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sidRPr="00011599">
              <w:rPr>
                <w:rFonts w:hint="eastAsia"/>
                <w:b/>
                <w:bCs/>
                <w:color w:val="000000"/>
                <w:sz w:val="15"/>
                <w:szCs w:val="15"/>
              </w:rPr>
              <w:t>10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≥98%</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≥98%</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p>
        </w:tc>
      </w:tr>
      <w:tr w:rsidR="002E5733" w:rsidRPr="00011599"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时效指标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9E10E3">
              <w:rPr>
                <w:b/>
                <w:bCs/>
                <w:color w:val="000000"/>
                <w:sz w:val="13"/>
                <w:szCs w:val="13"/>
              </w:rPr>
              <w:t>平均案件时间</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sidRPr="00011599">
              <w:rPr>
                <w:rFonts w:hint="eastAsia"/>
                <w:b/>
                <w:bCs/>
                <w:color w:val="000000"/>
                <w:sz w:val="15"/>
                <w:szCs w:val="15"/>
              </w:rPr>
              <w:t>10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sidRPr="00011599">
              <w:rPr>
                <w:rFonts w:hint="eastAsia"/>
                <w:b/>
                <w:bCs/>
                <w:color w:val="000000"/>
                <w:sz w:val="15"/>
                <w:szCs w:val="15"/>
              </w:rPr>
              <w:t>≤5天</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5天内完成辅助工作</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p>
        </w:tc>
      </w:tr>
      <w:tr w:rsidR="002E5733" w:rsidRPr="00011599"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成本指标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9E10E3">
              <w:rPr>
                <w:b/>
                <w:bCs/>
                <w:color w:val="000000"/>
                <w:sz w:val="13"/>
                <w:szCs w:val="13"/>
              </w:rPr>
              <w:t>办案成本</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sidRPr="00011599">
              <w:rPr>
                <w:rFonts w:hint="eastAsia"/>
                <w:b/>
                <w:bCs/>
                <w:color w:val="000000"/>
                <w:sz w:val="15"/>
                <w:szCs w:val="15"/>
              </w:rPr>
              <w:t>10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sidRPr="00011599">
              <w:rPr>
                <w:rFonts w:hint="eastAsia"/>
                <w:b/>
                <w:bCs/>
                <w:color w:val="000000"/>
                <w:sz w:val="15"/>
                <w:szCs w:val="15"/>
              </w:rPr>
              <w:t>≤50万元</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84.02万元</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9</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p>
        </w:tc>
      </w:tr>
      <w:tr w:rsidR="002E5733" w:rsidRPr="00011599"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1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E5733" w:rsidRDefault="002E5733" w:rsidP="00F775B0">
            <w:pPr>
              <w:spacing w:before="100" w:beforeAutospacing="1" w:after="100" w:afterAutospacing="1"/>
              <w:jc w:val="center"/>
            </w:pPr>
            <w:r>
              <w:rPr>
                <w:rFonts w:hint="eastAsia"/>
                <w:b/>
                <w:bCs/>
                <w:color w:val="000000"/>
                <w:sz w:val="13"/>
                <w:szCs w:val="13"/>
              </w:rPr>
              <w:t>(30分)</w:t>
            </w:r>
            <w:r>
              <w:rPr>
                <w:b/>
                <w:bCs/>
                <w:color w:val="000000"/>
                <w:sz w:val="13"/>
                <w:szCs w:val="13"/>
              </w:rPr>
              <w:t xml:space="preserve"> </w:t>
            </w:r>
            <w:r>
              <w:rPr>
                <w:rFonts w:hint="eastAsia"/>
                <w:b/>
                <w:bCs/>
                <w:color w:val="000000"/>
                <w:sz w:val="13"/>
                <w:szCs w:val="13"/>
              </w:rPr>
              <w:t>效益指标</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经济效益指标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011599">
              <w:rPr>
                <w:b/>
                <w:bCs/>
                <w:color w:val="000000"/>
                <w:sz w:val="13"/>
                <w:szCs w:val="13"/>
              </w:rPr>
              <w:t>预计挽回经济损失</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≥100万元</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≥100万元</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p>
        </w:tc>
      </w:tr>
      <w:tr w:rsidR="002E5733" w:rsidRPr="00011599"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社会效益指标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011599">
              <w:rPr>
                <w:b/>
                <w:bCs/>
                <w:color w:val="000000"/>
                <w:sz w:val="13"/>
                <w:szCs w:val="13"/>
              </w:rPr>
              <w:t>受理案件的社会效益</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≥92%</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≥92%</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p>
        </w:tc>
      </w:tr>
      <w:tr w:rsidR="002E5733" w:rsidRPr="00011599"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生态效益指标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011599">
              <w:rPr>
                <w:rFonts w:hint="eastAsia"/>
                <w:b/>
                <w:bCs/>
                <w:color w:val="000000"/>
                <w:sz w:val="13"/>
                <w:szCs w:val="13"/>
              </w:rPr>
              <w:t>办案过程中对环境的影响</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p>
        </w:tc>
      </w:tr>
      <w:tr w:rsidR="002E5733" w:rsidRPr="00011599"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0" w:type="auto"/>
            <w:vMerge/>
            <w:tcBorders>
              <w:top w:val="nil"/>
              <w:left w:val="nil"/>
              <w:bottom w:val="single" w:sz="8" w:space="0" w:color="auto"/>
              <w:right w:val="single" w:sz="8" w:space="0" w:color="auto"/>
            </w:tcBorders>
            <w:vAlign w:val="center"/>
            <w:hideMark/>
          </w:tcPr>
          <w:p w:rsidR="002E5733" w:rsidRDefault="002E5733" w:rsidP="00F775B0"/>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可持续影响指标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011599">
              <w:rPr>
                <w:b/>
                <w:bCs/>
                <w:color w:val="000000"/>
                <w:sz w:val="13"/>
                <w:szCs w:val="13"/>
              </w:rPr>
              <w:t>案件持续发挥作用的时间</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7.5</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=1年</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1年</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p>
        </w:tc>
      </w:tr>
      <w:tr w:rsidR="002E5733" w:rsidRPr="00011599" w:rsidTr="002E5733">
        <w:trPr>
          <w:divId w:val="45489500"/>
          <w:jc w:val="center"/>
        </w:trPr>
        <w:tc>
          <w:tcPr>
            <w:tcW w:w="0" w:type="auto"/>
            <w:vMerge/>
            <w:tcBorders>
              <w:top w:val="nil"/>
              <w:left w:val="single" w:sz="8" w:space="0" w:color="auto"/>
              <w:bottom w:val="single" w:sz="8" w:space="0" w:color="auto"/>
              <w:right w:val="single" w:sz="8" w:space="0" w:color="auto"/>
            </w:tcBorders>
            <w:vAlign w:val="center"/>
            <w:hideMark/>
          </w:tcPr>
          <w:p w:rsidR="002E5733" w:rsidRDefault="002E5733" w:rsidP="00F775B0"/>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spacing w:before="100" w:beforeAutospacing="1" w:after="100" w:afterAutospacing="1"/>
              <w:jc w:val="center"/>
            </w:pPr>
            <w:r>
              <w:rPr>
                <w:rFonts w:hint="eastAsia"/>
                <w:b/>
                <w:bCs/>
                <w:color w:val="000000"/>
                <w:sz w:val="13"/>
                <w:szCs w:val="13"/>
              </w:rPr>
              <w:t>满意度指标(10分)</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Default="002E5733" w:rsidP="00F775B0">
            <w:pPr>
              <w:autoSpaceDE w:val="0"/>
              <w:autoSpaceDN w:val="0"/>
              <w:spacing w:before="100" w:beforeAutospacing="1" w:after="100" w:afterAutospacing="1"/>
            </w:pPr>
            <w:r>
              <w:rPr>
                <w:rFonts w:hint="eastAsia"/>
                <w:b/>
                <w:bCs/>
                <w:color w:val="000000"/>
                <w:sz w:val="13"/>
                <w:szCs w:val="13"/>
              </w:rPr>
              <w:t>服务对象满意度指标</w:t>
            </w:r>
          </w:p>
        </w:tc>
        <w:tc>
          <w:tcPr>
            <w:tcW w:w="1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autoSpaceDE w:val="0"/>
              <w:autoSpaceDN w:val="0"/>
              <w:spacing w:before="100" w:beforeAutospacing="1" w:after="100" w:afterAutospacing="1"/>
              <w:rPr>
                <w:b/>
                <w:bCs/>
                <w:color w:val="000000"/>
                <w:sz w:val="13"/>
                <w:szCs w:val="13"/>
              </w:rPr>
            </w:pPr>
            <w:r w:rsidRPr="00011599">
              <w:rPr>
                <w:b/>
                <w:bCs/>
                <w:color w:val="000000"/>
                <w:sz w:val="13"/>
                <w:szCs w:val="13"/>
              </w:rPr>
              <w:t>群众满意度</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w:t>
            </w:r>
          </w:p>
        </w:tc>
        <w:tc>
          <w:tcPr>
            <w:tcW w:w="951"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sidRPr="00011599">
              <w:rPr>
                <w:rFonts w:hint="eastAsia"/>
                <w:b/>
                <w:bCs/>
                <w:color w:val="000000"/>
                <w:sz w:val="15"/>
                <w:szCs w:val="15"/>
              </w:rPr>
              <w:t>=98%</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≥98%</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10</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p>
        </w:tc>
      </w:tr>
      <w:tr w:rsidR="002E5733" w:rsidRPr="00011599" w:rsidTr="002E5733">
        <w:trPr>
          <w:divId w:val="45489500"/>
          <w:trHeight w:val="369"/>
          <w:jc w:val="center"/>
        </w:trPr>
        <w:tc>
          <w:tcPr>
            <w:tcW w:w="393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5733" w:rsidRPr="00B00349" w:rsidRDefault="002E5733" w:rsidP="00F775B0">
            <w:pPr>
              <w:spacing w:before="100" w:beforeAutospacing="1" w:after="100" w:afterAutospacing="1"/>
              <w:jc w:val="center"/>
              <w:rPr>
                <w:b/>
                <w:bCs/>
                <w:color w:val="000000"/>
                <w:sz w:val="13"/>
                <w:szCs w:val="13"/>
              </w:rPr>
            </w:pPr>
            <w:r>
              <w:rPr>
                <w:rFonts w:hint="eastAsia"/>
                <w:b/>
                <w:bCs/>
                <w:color w:val="000000"/>
                <w:sz w:val="13"/>
                <w:szCs w:val="13"/>
              </w:rPr>
              <w:t>总分</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spacing w:before="100" w:beforeAutospacing="1" w:after="100" w:afterAutospacing="1"/>
              <w:jc w:val="center"/>
              <w:rPr>
                <w:b/>
                <w:bCs/>
                <w:color w:val="000000"/>
                <w:sz w:val="15"/>
                <w:szCs w:val="15"/>
              </w:rPr>
            </w:pPr>
            <w:r w:rsidRPr="00011599">
              <w:rPr>
                <w:rFonts w:hint="eastAsia"/>
                <w:b/>
                <w:bCs/>
                <w:color w:val="000000"/>
                <w:sz w:val="15"/>
                <w:szCs w:val="15"/>
              </w:rPr>
              <w:t>100</w:t>
            </w:r>
          </w:p>
        </w:tc>
        <w:tc>
          <w:tcPr>
            <w:tcW w:w="19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r>
              <w:rPr>
                <w:rFonts w:hint="eastAsia"/>
                <w:b/>
                <w:bCs/>
                <w:color w:val="000000"/>
                <w:sz w:val="15"/>
                <w:szCs w:val="15"/>
              </w:rPr>
              <w:t>97</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E5733" w:rsidRPr="00011599" w:rsidRDefault="002E5733" w:rsidP="00F775B0">
            <w:pPr>
              <w:autoSpaceDE w:val="0"/>
              <w:autoSpaceDN w:val="0"/>
              <w:spacing w:before="100" w:beforeAutospacing="1" w:after="100" w:afterAutospacing="1"/>
              <w:jc w:val="center"/>
              <w:rPr>
                <w:b/>
                <w:bCs/>
                <w:color w:val="000000"/>
                <w:sz w:val="15"/>
                <w:szCs w:val="15"/>
              </w:rPr>
            </w:pPr>
          </w:p>
        </w:tc>
      </w:tr>
    </w:tbl>
    <w:p w:rsidR="00CD5464" w:rsidRDefault="00CD5464" w:rsidP="002E5733">
      <w:pPr>
        <w:autoSpaceDE w:val="0"/>
        <w:autoSpaceDN w:val="0"/>
        <w:spacing w:before="100" w:beforeAutospacing="1" w:after="100" w:afterAutospacing="1" w:line="580" w:lineRule="atLeast"/>
        <w:divId w:val="45489500"/>
      </w:pPr>
      <w:r>
        <w:rPr>
          <w:rFonts w:ascii="仿宋_GB2312" w:eastAsia="仿宋_GB2312" w:hint="eastAsia"/>
          <w:b/>
          <w:bCs/>
          <w:color w:val="000000"/>
          <w:sz w:val="32"/>
          <w:szCs w:val="32"/>
        </w:rPr>
        <w:t>（三）部门评价项目绩效评价结果。</w:t>
      </w:r>
    </w:p>
    <w:p w:rsidR="00CD5464" w:rsidRPr="00500251" w:rsidRDefault="00CD5464" w:rsidP="00500251">
      <w:pPr>
        <w:autoSpaceDE w:val="0"/>
        <w:autoSpaceDN w:val="0"/>
        <w:spacing w:before="100" w:beforeAutospacing="1" w:after="100" w:afterAutospacing="1" w:line="580" w:lineRule="atLeast"/>
        <w:ind w:firstLine="600"/>
        <w:divId w:val="45489500"/>
        <w:rPr>
          <w:rFonts w:ascii="仿宋_GB2312" w:eastAsia="仿宋_GB2312"/>
          <w:sz w:val="32"/>
          <w:szCs w:val="32"/>
        </w:rPr>
      </w:pPr>
      <w:r w:rsidRPr="00500251">
        <w:rPr>
          <w:rFonts w:ascii="仿宋_GB2312" w:eastAsia="仿宋_GB2312" w:hint="eastAsia"/>
          <w:sz w:val="32"/>
          <w:szCs w:val="32"/>
        </w:rPr>
        <w:t>以</w:t>
      </w:r>
      <w:r w:rsidRPr="00500251">
        <w:rPr>
          <w:rFonts w:ascii="仿宋_GB2312" w:eastAsia="仿宋_GB2312"/>
          <w:sz w:val="32"/>
          <w:szCs w:val="32"/>
        </w:rPr>
        <w:t>“</w:t>
      </w:r>
      <w:r w:rsidR="00500251" w:rsidRPr="00500251">
        <w:rPr>
          <w:rFonts w:ascii="仿宋_GB2312" w:eastAsia="仿宋_GB2312" w:hint="eastAsia"/>
          <w:sz w:val="32"/>
          <w:szCs w:val="32"/>
        </w:rPr>
        <w:t>办案业务费</w:t>
      </w:r>
      <w:r w:rsidRPr="00500251">
        <w:rPr>
          <w:rFonts w:ascii="仿宋_GB2312" w:eastAsia="仿宋_GB2312"/>
          <w:sz w:val="32"/>
          <w:szCs w:val="32"/>
        </w:rPr>
        <w:t>”</w:t>
      </w:r>
      <w:r w:rsidRPr="00500251">
        <w:rPr>
          <w:rFonts w:ascii="仿宋_GB2312" w:eastAsia="仿宋_GB2312" w:hint="eastAsia"/>
          <w:sz w:val="32"/>
          <w:szCs w:val="32"/>
        </w:rPr>
        <w:t>项目为例，该项目绩效评价综合得分为</w:t>
      </w:r>
      <w:r w:rsidR="00500251" w:rsidRPr="00500251">
        <w:rPr>
          <w:rFonts w:ascii="仿宋_GB2312" w:eastAsia="仿宋_GB2312" w:hint="eastAsia"/>
          <w:sz w:val="32"/>
          <w:szCs w:val="32"/>
        </w:rPr>
        <w:t>95</w:t>
      </w:r>
      <w:r w:rsidRPr="00500251">
        <w:rPr>
          <w:rFonts w:ascii="仿宋_GB2312" w:eastAsia="仿宋_GB2312" w:hint="eastAsia"/>
          <w:sz w:val="32"/>
          <w:szCs w:val="32"/>
        </w:rPr>
        <w:t>分，绩效评价结果为</w:t>
      </w:r>
      <w:r w:rsidRPr="00500251">
        <w:rPr>
          <w:rFonts w:ascii="仿宋_GB2312" w:eastAsia="仿宋_GB2312"/>
          <w:sz w:val="32"/>
          <w:szCs w:val="32"/>
        </w:rPr>
        <w:t>“</w:t>
      </w:r>
      <w:r w:rsidRPr="00500251">
        <w:rPr>
          <w:rFonts w:ascii="仿宋_GB2312" w:eastAsia="仿宋_GB2312" w:hint="eastAsia"/>
          <w:sz w:val="32"/>
          <w:szCs w:val="32"/>
        </w:rPr>
        <w:t>优</w:t>
      </w:r>
      <w:r w:rsidRPr="00500251">
        <w:rPr>
          <w:rFonts w:ascii="仿宋_GB2312" w:eastAsia="仿宋_GB2312"/>
          <w:sz w:val="32"/>
          <w:szCs w:val="32"/>
        </w:rPr>
        <w:t>”</w:t>
      </w:r>
      <w:r w:rsidRPr="00500251">
        <w:rPr>
          <w:rFonts w:ascii="仿宋_GB2312" w:eastAsia="仿宋_GB2312" w:hint="eastAsia"/>
          <w:sz w:val="32"/>
          <w:szCs w:val="32"/>
        </w:rPr>
        <w:t>。重点项目绩效评价得分情况详见部门具体绩效评价结果。</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四、其他重要事项的情况说明</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（一）机关运行经费支出情况</w:t>
      </w:r>
    </w:p>
    <w:p w:rsidR="00CD5464" w:rsidRPr="00746DAF" w:rsidRDefault="00CD5464">
      <w:pPr>
        <w:autoSpaceDE w:val="0"/>
        <w:autoSpaceDN w:val="0"/>
        <w:spacing w:before="100" w:beforeAutospacing="1" w:after="100" w:afterAutospacing="1" w:line="580" w:lineRule="atLeast"/>
        <w:ind w:firstLine="600"/>
        <w:divId w:val="45489500"/>
      </w:pPr>
      <w:r w:rsidRPr="00746DAF">
        <w:rPr>
          <w:rFonts w:ascii="仿宋_GB2312" w:eastAsia="仿宋_GB2312" w:hint="eastAsia"/>
          <w:sz w:val="32"/>
          <w:szCs w:val="32"/>
        </w:rPr>
        <w:t>本部门2020年度机关运行经费支出104.00万元，比2019年减少1.04万元，降低1.00%。主要原因是：</w:t>
      </w:r>
      <w:r w:rsidR="00746DAF" w:rsidRPr="00746DAF">
        <w:rPr>
          <w:rFonts w:ascii="仿宋_GB2312" w:eastAsia="仿宋_GB2312" w:hint="eastAsia"/>
          <w:sz w:val="32"/>
          <w:szCs w:val="32"/>
        </w:rPr>
        <w:t>节能减排、日常维护费用减少</w:t>
      </w:r>
      <w:r w:rsidRPr="00746DAF">
        <w:rPr>
          <w:rFonts w:ascii="仿宋_GB2312" w:eastAsia="仿宋_GB2312" w:hint="eastAsia"/>
          <w:sz w:val="32"/>
          <w:szCs w:val="32"/>
        </w:rPr>
        <w:t>。</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（二）政府采购支出情况</w:t>
      </w:r>
    </w:p>
    <w:p w:rsidR="00CD5464" w:rsidRPr="00746DAF" w:rsidRDefault="00CD5464" w:rsidP="00746DAF">
      <w:pPr>
        <w:autoSpaceDE w:val="0"/>
        <w:autoSpaceDN w:val="0"/>
        <w:spacing w:before="100" w:beforeAutospacing="1" w:after="100" w:afterAutospacing="1" w:line="580" w:lineRule="atLeast"/>
        <w:ind w:firstLine="600"/>
        <w:jc w:val="both"/>
        <w:divId w:val="45489500"/>
      </w:pPr>
      <w:r w:rsidRPr="00746DAF">
        <w:rPr>
          <w:rFonts w:ascii="仿宋_GB2312" w:eastAsia="仿宋_GB2312" w:hint="eastAsia"/>
          <w:sz w:val="32"/>
          <w:szCs w:val="32"/>
        </w:rPr>
        <w:lastRenderedPageBreak/>
        <w:t>本部门2020年度政府采购支出合计0.00万元，其中：政府采购货物支出0.00万元，比2019年增加0.00万元，增长0.00%；政府采购工程支出0.00万元，比2019年增加0.00万元，增长0.00%；政府采购服务支出0.00万元，比2019年</w:t>
      </w:r>
      <w:r w:rsidR="00267286" w:rsidRPr="00746DAF">
        <w:rPr>
          <w:rFonts w:ascii="仿宋_GB2312" w:eastAsia="仿宋_GB2312" w:hint="eastAsia"/>
          <w:sz w:val="32"/>
          <w:szCs w:val="32"/>
        </w:rPr>
        <w:t>增加</w:t>
      </w:r>
      <w:r w:rsidRPr="00746DAF">
        <w:rPr>
          <w:rFonts w:ascii="仿宋_GB2312" w:eastAsia="仿宋_GB2312" w:hint="eastAsia"/>
          <w:sz w:val="32"/>
          <w:szCs w:val="32"/>
        </w:rPr>
        <w:t>0.00万元，增长0.00%。授予中小企业合同金额0.00万元，占政府采购支出合同总额的</w:t>
      </w:r>
      <w:r w:rsidR="00267286" w:rsidRPr="00746DAF">
        <w:rPr>
          <w:rFonts w:ascii="仿宋_GB2312" w:eastAsia="仿宋_GB2312" w:hint="eastAsia"/>
          <w:sz w:val="32"/>
          <w:szCs w:val="32"/>
        </w:rPr>
        <w:t>0%</w:t>
      </w:r>
      <w:r w:rsidRPr="00746DAF">
        <w:rPr>
          <w:rFonts w:ascii="仿宋_GB2312" w:eastAsia="仿宋_GB2312" w:hint="eastAsia"/>
          <w:sz w:val="32"/>
          <w:szCs w:val="32"/>
        </w:rPr>
        <w:t>其中：授予小微企业合同金额0.00万元，占政府采购支出合同总额的</w:t>
      </w:r>
      <w:r w:rsidR="00267286" w:rsidRPr="00746DAF">
        <w:rPr>
          <w:rFonts w:ascii="仿宋_GB2312" w:eastAsia="仿宋_GB2312" w:hint="eastAsia"/>
          <w:sz w:val="32"/>
          <w:szCs w:val="32"/>
        </w:rPr>
        <w:t>0</w:t>
      </w:r>
      <w:r w:rsidRPr="00746DAF">
        <w:rPr>
          <w:rFonts w:ascii="仿宋_GB2312" w:eastAsia="仿宋_GB2312" w:hint="eastAsia"/>
          <w:sz w:val="32"/>
          <w:szCs w:val="32"/>
        </w:rPr>
        <w:t>%。</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（三）国有资产占用情况</w:t>
      </w:r>
    </w:p>
    <w:p w:rsidR="00CD5464" w:rsidRDefault="00CD5464" w:rsidP="00267286">
      <w:pPr>
        <w:autoSpaceDE w:val="0"/>
        <w:autoSpaceDN w:val="0"/>
        <w:spacing w:before="100" w:beforeAutospacing="1" w:after="100" w:afterAutospacing="1" w:line="580" w:lineRule="atLeast"/>
        <w:ind w:firstLine="600"/>
        <w:jc w:val="both"/>
        <w:divId w:val="45489500"/>
      </w:pPr>
      <w:r w:rsidRPr="00746DAF">
        <w:rPr>
          <w:rFonts w:ascii="仿宋_GB2312" w:eastAsia="仿宋_GB2312" w:hint="eastAsia"/>
          <w:sz w:val="32"/>
          <w:szCs w:val="32"/>
        </w:rPr>
        <w:t>截至2020年12月31日，本部门共有车辆7辆，其中，副部（省）级及以上领导用车0辆;主要领导干部用车0辆;机要通信用车0辆;应急保障用车0辆;执法执勤用车6辆</w:t>
      </w:r>
      <w:r w:rsidRPr="00746DAF">
        <w:rPr>
          <w:sz w:val="32"/>
          <w:szCs w:val="32"/>
        </w:rPr>
        <w:t>,</w:t>
      </w:r>
      <w:r w:rsidRPr="00746DAF">
        <w:rPr>
          <w:rFonts w:ascii="仿宋_GB2312" w:eastAsia="仿宋_GB2312" w:hint="eastAsia"/>
          <w:sz w:val="32"/>
          <w:szCs w:val="32"/>
        </w:rPr>
        <w:t>主要用于：</w:t>
      </w:r>
      <w:r w:rsidR="00267286" w:rsidRPr="00746DAF">
        <w:rPr>
          <w:rFonts w:ascii="仿宋_GB2312" w:eastAsia="仿宋_GB2312" w:hint="eastAsia"/>
          <w:sz w:val="32"/>
          <w:szCs w:val="32"/>
        </w:rPr>
        <w:t>日常办案</w:t>
      </w:r>
      <w:r w:rsidRPr="00746DAF">
        <w:rPr>
          <w:rFonts w:ascii="仿宋_GB2312" w:eastAsia="仿宋_GB2312" w:hint="eastAsia"/>
          <w:sz w:val="32"/>
          <w:szCs w:val="32"/>
        </w:rPr>
        <w:t>；特种专业技术用车0辆；离退休干部用车0辆；其他用车1辆，主要是用于</w:t>
      </w:r>
      <w:r w:rsidR="00267286" w:rsidRPr="00746DAF">
        <w:rPr>
          <w:rFonts w:ascii="仿宋_GB2312" w:eastAsia="仿宋_GB2312" w:hint="eastAsia"/>
          <w:sz w:val="32"/>
          <w:szCs w:val="32"/>
        </w:rPr>
        <w:t>一般公务</w:t>
      </w:r>
      <w:r w:rsidRPr="00746DAF">
        <w:rPr>
          <w:rFonts w:ascii="仿宋_GB2312" w:eastAsia="仿宋_GB2312" w:hint="eastAsia"/>
          <w:sz w:val="32"/>
          <w:szCs w:val="32"/>
        </w:rPr>
        <w:t>。单位价值50万元以上通用设备1台（套），主要是</w:t>
      </w:r>
      <w:r w:rsidR="00267286" w:rsidRPr="00746DAF">
        <w:rPr>
          <w:rFonts w:ascii="仿宋_GB2312" w:eastAsia="仿宋_GB2312" w:hint="eastAsia"/>
          <w:sz w:val="32"/>
          <w:szCs w:val="32"/>
        </w:rPr>
        <w:t>LED显示屏</w:t>
      </w:r>
      <w:r w:rsidRPr="00746DAF">
        <w:rPr>
          <w:rFonts w:ascii="仿宋_GB2312" w:eastAsia="仿宋_GB2312" w:hint="eastAsia"/>
          <w:sz w:val="32"/>
          <w:szCs w:val="32"/>
        </w:rPr>
        <w:t>，比2019年增加0.00台（套）;单位价值100万元以上专用设备0</w:t>
      </w:r>
      <w:r w:rsidR="00233ABB">
        <w:rPr>
          <w:rFonts w:ascii="仿宋_GB2312" w:eastAsia="仿宋_GB2312" w:hint="eastAsia"/>
          <w:sz w:val="32"/>
          <w:szCs w:val="32"/>
        </w:rPr>
        <w:t>台（套）</w:t>
      </w:r>
      <w:r w:rsidRPr="00746DAF">
        <w:rPr>
          <w:rFonts w:ascii="仿宋_GB2312" w:eastAsia="仿宋_GB2312" w:hint="eastAsia"/>
          <w:sz w:val="32"/>
          <w:szCs w:val="32"/>
        </w:rPr>
        <w:t>，比2019年增加0.00台（套）</w:t>
      </w:r>
      <w:r>
        <w:rPr>
          <w:rFonts w:ascii="仿宋_GB2312" w:eastAsia="仿宋_GB2312" w:hint="eastAsia"/>
          <w:color w:val="000000"/>
          <w:sz w:val="32"/>
          <w:szCs w:val="32"/>
        </w:rPr>
        <w:t>。</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b/>
          <w:bCs/>
          <w:sz w:val="32"/>
          <w:szCs w:val="32"/>
        </w:rPr>
        <w:t>第三部分 名词解释</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（一）财政拨款收入：指本年度从本级财政部门取得的财政拨款，包括一般公共预算财政拨款、政府性基金预算财政拨款和国有资本经营预算财政拨款。</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lastRenderedPageBreak/>
        <w:t>（二）事业收入：指事业单位开展专业业务活动及其辅助活动取得的收入；事业单位收到的财政专户实际核拨的教育收费等资金。</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（三）经营收入：指事业单位在专业业务活动及其辅助活动之外开展非独立核算经营活动取得的收入。</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（五）使用非财政拨款结余：指事业单位使用以前年度积累的非财政拨款结余弥补当年收支差额的金额。</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（六）年初结转和结余：</w:t>
      </w:r>
      <w:r>
        <w:rPr>
          <w:rFonts w:ascii="仿宋_GB2312" w:eastAsia="仿宋_GB2312" w:hint="eastAsia"/>
          <w:sz w:val="32"/>
          <w:szCs w:val="32"/>
          <w:shd w:val="clear" w:color="auto" w:fill="FFFFFF"/>
        </w:rPr>
        <w:t>指以前年度支出预算因客观条件变化未执行完毕、结转到本年度按有关规定继续使用的资金。</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（七）结余分配</w:t>
      </w:r>
      <w:r>
        <w:rPr>
          <w:rFonts w:ascii="仿宋_GB2312" w:eastAsia="仿宋_GB2312" w:hint="eastAsia"/>
          <w:sz w:val="32"/>
          <w:szCs w:val="32"/>
          <w:shd w:val="clear" w:color="auto" w:fill="FFFFFF"/>
        </w:rPr>
        <w:t>：指事业单位按照会计制度规定缴纳的所得税以及从非财政拨款结余中提取的职工福利基金、事业基金等。</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lastRenderedPageBreak/>
        <w:t>（八）年末结转和结余</w:t>
      </w:r>
      <w:r>
        <w:rPr>
          <w:rFonts w:ascii="仿宋_GB2312" w:eastAsia="仿宋_GB2312" w:hint="eastAsia"/>
          <w:sz w:val="32"/>
          <w:szCs w:val="32"/>
          <w:shd w:val="clear" w:color="auto" w:fill="FFFFFF"/>
        </w:rPr>
        <w:t>：指单位本年度或以前年度预算安排、因客观条件发生变化未全部执行或未执行，结转到以后年度继续使用的资金，或项目已完成等产生的结余资金。</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（九）基本支出：指为保障机构正常运转、完成日常工作任务而发生的人员经费和公用经费。其中：人员经费指政府收支分类经济科目中的</w:t>
      </w:r>
      <w:r>
        <w:rPr>
          <w:sz w:val="32"/>
          <w:szCs w:val="32"/>
        </w:rPr>
        <w:t>“</w:t>
      </w:r>
      <w:r>
        <w:rPr>
          <w:rFonts w:ascii="仿宋_GB2312" w:eastAsia="仿宋_GB2312" w:hint="eastAsia"/>
          <w:sz w:val="32"/>
          <w:szCs w:val="32"/>
        </w:rPr>
        <w:t>工资福利支出</w:t>
      </w:r>
      <w:r>
        <w:rPr>
          <w:sz w:val="32"/>
          <w:szCs w:val="32"/>
        </w:rPr>
        <w:t>”</w:t>
      </w:r>
      <w:r>
        <w:rPr>
          <w:rFonts w:ascii="仿宋_GB2312" w:eastAsia="仿宋_GB2312" w:hint="eastAsia"/>
          <w:sz w:val="32"/>
          <w:szCs w:val="32"/>
        </w:rPr>
        <w:t>和</w:t>
      </w:r>
      <w:r>
        <w:rPr>
          <w:sz w:val="32"/>
          <w:szCs w:val="32"/>
        </w:rPr>
        <w:t>“</w:t>
      </w:r>
      <w:r>
        <w:rPr>
          <w:rFonts w:ascii="仿宋_GB2312" w:eastAsia="仿宋_GB2312" w:hint="eastAsia"/>
          <w:sz w:val="32"/>
          <w:szCs w:val="32"/>
        </w:rPr>
        <w:t>对个人和家庭的补助</w:t>
      </w:r>
      <w:r>
        <w:rPr>
          <w:sz w:val="32"/>
          <w:szCs w:val="32"/>
        </w:rPr>
        <w:t>”</w:t>
      </w:r>
      <w:r>
        <w:rPr>
          <w:rFonts w:ascii="仿宋_GB2312" w:eastAsia="仿宋_GB2312" w:hint="eastAsia"/>
          <w:sz w:val="32"/>
          <w:szCs w:val="32"/>
        </w:rPr>
        <w:t>；公用经费指政府收支分类经济科目中除</w:t>
      </w:r>
      <w:r>
        <w:rPr>
          <w:sz w:val="32"/>
          <w:szCs w:val="32"/>
        </w:rPr>
        <w:t>“</w:t>
      </w:r>
      <w:r>
        <w:rPr>
          <w:rFonts w:ascii="仿宋_GB2312" w:eastAsia="仿宋_GB2312" w:hint="eastAsia"/>
          <w:sz w:val="32"/>
          <w:szCs w:val="32"/>
        </w:rPr>
        <w:t>工资福利支出</w:t>
      </w:r>
      <w:r>
        <w:rPr>
          <w:sz w:val="32"/>
          <w:szCs w:val="32"/>
        </w:rPr>
        <w:t>”</w:t>
      </w:r>
      <w:r>
        <w:rPr>
          <w:rFonts w:ascii="仿宋_GB2312" w:eastAsia="仿宋_GB2312" w:hint="eastAsia"/>
          <w:sz w:val="32"/>
          <w:szCs w:val="32"/>
        </w:rPr>
        <w:t>和</w:t>
      </w:r>
      <w:r>
        <w:rPr>
          <w:sz w:val="32"/>
          <w:szCs w:val="32"/>
        </w:rPr>
        <w:t>“</w:t>
      </w:r>
      <w:r>
        <w:rPr>
          <w:rFonts w:ascii="仿宋_GB2312" w:eastAsia="仿宋_GB2312" w:hint="eastAsia"/>
          <w:sz w:val="32"/>
          <w:szCs w:val="32"/>
        </w:rPr>
        <w:t>对个人和家庭的补助</w:t>
      </w:r>
      <w:r>
        <w:rPr>
          <w:sz w:val="32"/>
          <w:szCs w:val="32"/>
        </w:rPr>
        <w:t>”</w:t>
      </w:r>
      <w:r>
        <w:rPr>
          <w:rFonts w:ascii="仿宋_GB2312" w:eastAsia="仿宋_GB2312" w:hint="eastAsia"/>
          <w:sz w:val="32"/>
          <w:szCs w:val="32"/>
        </w:rPr>
        <w:t>外的其他支出。</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（十）项目支出：指在基本支出之外为完成特定任务和事业发展目标所发生的支出。</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（十一）经营支出：指事业单位在专业业务活动及其辅助活动之外开展非独立核算经营活动发生的支出。</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（十二）</w:t>
      </w:r>
      <w:r>
        <w:rPr>
          <w:sz w:val="32"/>
          <w:szCs w:val="32"/>
        </w:rPr>
        <w:t>“</w:t>
      </w:r>
      <w:r>
        <w:rPr>
          <w:rFonts w:ascii="仿宋_GB2312" w:eastAsia="仿宋_GB2312" w:hint="eastAsia"/>
          <w:sz w:val="32"/>
          <w:szCs w:val="32"/>
        </w:rPr>
        <w:t>三公</w:t>
      </w:r>
      <w:r>
        <w:rPr>
          <w:sz w:val="32"/>
          <w:szCs w:val="32"/>
        </w:rPr>
        <w:t>”</w:t>
      </w:r>
      <w:r>
        <w:rPr>
          <w:rFonts w:ascii="仿宋_GB2312" w:eastAsia="仿宋_GB2312" w:hint="eastAsia"/>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w:t>
      </w:r>
      <w:r>
        <w:rPr>
          <w:rFonts w:ascii="仿宋_GB2312" w:eastAsia="仿宋_GB2312" w:hint="eastAsia"/>
          <w:sz w:val="32"/>
          <w:szCs w:val="32"/>
        </w:rPr>
        <w:lastRenderedPageBreak/>
        <w:t>保留的公务用车燃料费、维修费、过路过桥费、保险费、安全奖励费用等支出；公务接待费反映单位按规定开支的各类公务接待（含外宾接待）支出。</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（十三）机关运行经费：指行政单位和参照公务员法管理的事业单位使用一般公共预算财政拨款安排的基本支出中的日常公用经费支出。</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（十四）工资福利支出（支出经济分类科目类级）：反映单位开支的在职职工和编制外长期聘用人员的各类劳动报酬，以及为上述人员缴纳的各项社会保险费等。</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（十五）商品和服务支出（支出经济分类科目类级）：反映单位购买商品和服务的支出（不包括用于购置固定资产的支出、战略性和应急储备支出）。</w:t>
      </w: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sz w:val="32"/>
          <w:szCs w:val="32"/>
        </w:rPr>
        <w:t>（十六）对个人和家庭的补助（支出经济分类科目类级）：反映用于对个人和家庭的补助支出。</w:t>
      </w:r>
    </w:p>
    <w:p w:rsidR="00CD5464" w:rsidRDefault="00CD5464">
      <w:pPr>
        <w:autoSpaceDE w:val="0"/>
        <w:autoSpaceDN w:val="0"/>
        <w:spacing w:before="100" w:beforeAutospacing="1" w:after="100" w:afterAutospacing="1" w:line="580" w:lineRule="atLeast"/>
        <w:ind w:firstLine="600"/>
        <w:divId w:val="45489500"/>
        <w:rPr>
          <w:rFonts w:ascii="仿宋_GB2312" w:eastAsia="仿宋_GB2312" w:hint="eastAsia"/>
          <w:sz w:val="32"/>
          <w:szCs w:val="32"/>
        </w:rPr>
      </w:pPr>
      <w:r>
        <w:rPr>
          <w:rFonts w:ascii="仿宋_GB2312" w:eastAsia="仿宋_GB2312" w:hint="eastAsia"/>
          <w:sz w:val="32"/>
          <w:szCs w:val="32"/>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rsidR="00B769FD" w:rsidRDefault="00B769FD">
      <w:pPr>
        <w:autoSpaceDE w:val="0"/>
        <w:autoSpaceDN w:val="0"/>
        <w:spacing w:before="100" w:beforeAutospacing="1" w:after="100" w:afterAutospacing="1" w:line="580" w:lineRule="atLeast"/>
        <w:ind w:firstLine="600"/>
        <w:divId w:val="45489500"/>
        <w:rPr>
          <w:rFonts w:ascii="仿宋_GB2312" w:eastAsia="仿宋_GB2312" w:hint="eastAsia"/>
          <w:sz w:val="32"/>
          <w:szCs w:val="32"/>
        </w:rPr>
      </w:pPr>
      <w:r>
        <w:rPr>
          <w:rFonts w:ascii="仿宋_GB2312" w:eastAsia="仿宋_GB2312" w:hint="eastAsia"/>
          <w:sz w:val="32"/>
          <w:szCs w:val="32"/>
        </w:rPr>
        <w:lastRenderedPageBreak/>
        <w:t>（十八）行政运行：反映行政单位（包括实行公务员管理的事业单位）的基本支出。</w:t>
      </w:r>
    </w:p>
    <w:p w:rsidR="00B769FD" w:rsidRDefault="00B769FD">
      <w:pPr>
        <w:autoSpaceDE w:val="0"/>
        <w:autoSpaceDN w:val="0"/>
        <w:spacing w:before="100" w:beforeAutospacing="1" w:after="100" w:afterAutospacing="1" w:line="580" w:lineRule="atLeast"/>
        <w:ind w:firstLine="600"/>
        <w:divId w:val="45489500"/>
        <w:rPr>
          <w:rFonts w:ascii="仿宋_GB2312" w:eastAsia="仿宋_GB2312" w:hint="eastAsia"/>
          <w:sz w:val="32"/>
          <w:szCs w:val="32"/>
        </w:rPr>
      </w:pPr>
      <w:r>
        <w:rPr>
          <w:rFonts w:ascii="仿宋_GB2312" w:eastAsia="仿宋_GB2312" w:hint="eastAsia"/>
          <w:sz w:val="32"/>
          <w:szCs w:val="32"/>
        </w:rPr>
        <w:t>（十九）一般行政管理事务：反映行政单位（包括实行公务员管理的事业单位）未单独设置项级的其他项目支出。</w:t>
      </w:r>
    </w:p>
    <w:p w:rsidR="009D5C98" w:rsidRDefault="008D117D">
      <w:pPr>
        <w:autoSpaceDE w:val="0"/>
        <w:autoSpaceDN w:val="0"/>
        <w:spacing w:before="100" w:beforeAutospacing="1" w:after="100" w:afterAutospacing="1" w:line="580" w:lineRule="atLeast"/>
        <w:ind w:firstLine="600"/>
        <w:divId w:val="45489500"/>
        <w:rPr>
          <w:rFonts w:ascii="仿宋_GB2312" w:eastAsia="仿宋_GB2312" w:hint="eastAsia"/>
          <w:sz w:val="32"/>
          <w:szCs w:val="32"/>
        </w:rPr>
      </w:pPr>
      <w:r>
        <w:rPr>
          <w:rFonts w:ascii="仿宋_GB2312" w:eastAsia="仿宋_GB2312" w:hint="eastAsia"/>
          <w:sz w:val="32"/>
          <w:szCs w:val="32"/>
        </w:rPr>
        <w:t>（二十）“两房”建设：反映办案用房和专业技术用房及附属设施的建设和修缮支出。</w:t>
      </w:r>
    </w:p>
    <w:p w:rsidR="009D5C98" w:rsidRDefault="009D5C98">
      <w:pPr>
        <w:autoSpaceDE w:val="0"/>
        <w:autoSpaceDN w:val="0"/>
        <w:spacing w:before="100" w:beforeAutospacing="1" w:after="100" w:afterAutospacing="1" w:line="580" w:lineRule="atLeast"/>
        <w:ind w:firstLine="600"/>
        <w:divId w:val="45489500"/>
      </w:pPr>
    </w:p>
    <w:p w:rsidR="00CD5464" w:rsidRDefault="00CD5464">
      <w:pPr>
        <w:autoSpaceDE w:val="0"/>
        <w:autoSpaceDN w:val="0"/>
        <w:spacing w:before="100" w:beforeAutospacing="1" w:after="100" w:afterAutospacing="1" w:line="580" w:lineRule="atLeast"/>
        <w:ind w:firstLine="600"/>
        <w:divId w:val="45489500"/>
      </w:pPr>
      <w:r>
        <w:rPr>
          <w:rFonts w:ascii="仿宋_GB2312" w:eastAsia="仿宋_GB2312" w:hint="eastAsia"/>
          <w:b/>
          <w:bCs/>
          <w:sz w:val="32"/>
          <w:szCs w:val="32"/>
        </w:rPr>
        <w:t>第四部分 决算公开联系方式及信息反馈渠道</w:t>
      </w:r>
    </w:p>
    <w:p w:rsidR="00CD5464" w:rsidRPr="002A08F5" w:rsidRDefault="00CD5464">
      <w:pPr>
        <w:autoSpaceDE w:val="0"/>
        <w:autoSpaceDN w:val="0"/>
        <w:spacing w:before="100" w:beforeAutospacing="1" w:after="100" w:afterAutospacing="1" w:line="580" w:lineRule="atLeast"/>
        <w:ind w:firstLine="600"/>
        <w:divId w:val="45489500"/>
      </w:pPr>
      <w:r w:rsidRPr="002A08F5">
        <w:rPr>
          <w:rFonts w:ascii="仿宋_GB2312" w:eastAsia="仿宋_GB2312" w:hint="eastAsia"/>
          <w:sz w:val="32"/>
          <w:szCs w:val="32"/>
        </w:rPr>
        <w:t>本单位决算公开信息反馈和联系方式：</w:t>
      </w:r>
    </w:p>
    <w:p w:rsidR="00CD5464" w:rsidRPr="002A08F5" w:rsidRDefault="00CD5464">
      <w:pPr>
        <w:autoSpaceDE w:val="0"/>
        <w:autoSpaceDN w:val="0"/>
        <w:spacing w:before="100" w:beforeAutospacing="1" w:after="100" w:afterAutospacing="1" w:line="580" w:lineRule="atLeast"/>
        <w:ind w:firstLine="600"/>
        <w:divId w:val="45489500"/>
      </w:pPr>
      <w:r w:rsidRPr="002A08F5">
        <w:rPr>
          <w:rFonts w:ascii="仿宋_GB2312" w:eastAsia="仿宋_GB2312" w:hint="eastAsia"/>
          <w:sz w:val="32"/>
          <w:szCs w:val="32"/>
        </w:rPr>
        <w:t xml:space="preserve">联系人：王琼 </w:t>
      </w:r>
      <w:r w:rsidRPr="002A08F5">
        <w:rPr>
          <w:rFonts w:ascii="仿宋_GB2312" w:eastAsia="仿宋_GB2312" w:hint="eastAsia"/>
          <w:sz w:val="32"/>
          <w:szCs w:val="32"/>
        </w:rPr>
        <w:t>   </w:t>
      </w:r>
      <w:r w:rsidRPr="002A08F5">
        <w:rPr>
          <w:rFonts w:ascii="仿宋_GB2312" w:eastAsia="仿宋_GB2312" w:hint="eastAsia"/>
          <w:sz w:val="32"/>
          <w:szCs w:val="32"/>
        </w:rPr>
        <w:t>联系电话：0471</w:t>
      </w:r>
      <w:r w:rsidRPr="002A08F5">
        <w:rPr>
          <w:sz w:val="32"/>
          <w:szCs w:val="32"/>
        </w:rPr>
        <w:t>-</w:t>
      </w:r>
      <w:r w:rsidRPr="002A08F5">
        <w:rPr>
          <w:rFonts w:ascii="仿宋_GB2312" w:eastAsia="仿宋_GB2312" w:hint="eastAsia"/>
          <w:sz w:val="32"/>
          <w:szCs w:val="32"/>
        </w:rPr>
        <w:t>8513547</w:t>
      </w:r>
    </w:p>
    <w:p w:rsidR="00CD5464" w:rsidRDefault="00CD5464">
      <w:pPr>
        <w:autoSpaceDE w:val="0"/>
        <w:autoSpaceDN w:val="0"/>
        <w:spacing w:before="100" w:beforeAutospacing="1" w:after="100" w:afterAutospacing="1"/>
        <w:divId w:val="45489500"/>
      </w:pPr>
    </w:p>
    <w:sectPr w:rsidR="00CD5464" w:rsidSect="00735F00">
      <w:pgSz w:w="11907"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E87" w:rsidRDefault="006C5E87" w:rsidP="00B769FD">
      <w:r>
        <w:separator/>
      </w:r>
    </w:p>
  </w:endnote>
  <w:endnote w:type="continuationSeparator" w:id="0">
    <w:p w:rsidR="006C5E87" w:rsidRDefault="006C5E87" w:rsidP="00B76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E87" w:rsidRDefault="006C5E87" w:rsidP="00B769FD">
      <w:r>
        <w:separator/>
      </w:r>
    </w:p>
  </w:footnote>
  <w:footnote w:type="continuationSeparator" w:id="0">
    <w:p w:rsidR="006C5E87" w:rsidRDefault="006C5E87" w:rsidP="00B76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90D83"/>
    <w:multiLevelType w:val="hybridMultilevel"/>
    <w:tmpl w:val="D506CF68"/>
    <w:lvl w:ilvl="0" w:tplc="24D2E2E4">
      <w:start w:val="1"/>
      <w:numFmt w:val="decimal"/>
      <w:lvlText w:val="%1."/>
      <w:lvlJc w:val="left"/>
      <w:pPr>
        <w:ind w:left="1530" w:hanging="93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hdrShapeDefaults>
    <o:shapedefaults v:ext="edit" spidmax="6146"/>
  </w:hdrShapeDefaults>
  <w:footnotePr>
    <w:footnote w:id="-1"/>
    <w:footnote w:id="0"/>
  </w:footnotePr>
  <w:endnotePr>
    <w:endnote w:id="-1"/>
    <w:endnote w:id="0"/>
  </w:endnotePr>
  <w:compat>
    <w:useFELayout/>
  </w:compat>
  <w:rsids>
    <w:rsidRoot w:val="00E82CCE"/>
    <w:rsid w:val="00011599"/>
    <w:rsid w:val="00076D48"/>
    <w:rsid w:val="000A5B29"/>
    <w:rsid w:val="00152CD6"/>
    <w:rsid w:val="0019431B"/>
    <w:rsid w:val="001D6D28"/>
    <w:rsid w:val="00233ABB"/>
    <w:rsid w:val="00245839"/>
    <w:rsid w:val="00246160"/>
    <w:rsid w:val="00267286"/>
    <w:rsid w:val="002719DE"/>
    <w:rsid w:val="002A08F5"/>
    <w:rsid w:val="002D1D95"/>
    <w:rsid w:val="002E5733"/>
    <w:rsid w:val="0034284F"/>
    <w:rsid w:val="003B59BC"/>
    <w:rsid w:val="003C07AC"/>
    <w:rsid w:val="003D6BE7"/>
    <w:rsid w:val="003F1EAD"/>
    <w:rsid w:val="004064B0"/>
    <w:rsid w:val="004F695C"/>
    <w:rsid w:val="00500251"/>
    <w:rsid w:val="00657677"/>
    <w:rsid w:val="006C2593"/>
    <w:rsid w:val="006C5E87"/>
    <w:rsid w:val="006E7E99"/>
    <w:rsid w:val="006F5959"/>
    <w:rsid w:val="00707703"/>
    <w:rsid w:val="00735F00"/>
    <w:rsid w:val="00746DAF"/>
    <w:rsid w:val="007473AD"/>
    <w:rsid w:val="00807042"/>
    <w:rsid w:val="00840073"/>
    <w:rsid w:val="00843726"/>
    <w:rsid w:val="00855E8F"/>
    <w:rsid w:val="00881811"/>
    <w:rsid w:val="008961EF"/>
    <w:rsid w:val="008D117D"/>
    <w:rsid w:val="008D1761"/>
    <w:rsid w:val="009120CE"/>
    <w:rsid w:val="009C18CE"/>
    <w:rsid w:val="009D5C98"/>
    <w:rsid w:val="009E10E3"/>
    <w:rsid w:val="009E141F"/>
    <w:rsid w:val="009E66D5"/>
    <w:rsid w:val="00A116CD"/>
    <w:rsid w:val="00A52EED"/>
    <w:rsid w:val="00AE20C2"/>
    <w:rsid w:val="00B00349"/>
    <w:rsid w:val="00B54EA2"/>
    <w:rsid w:val="00B75664"/>
    <w:rsid w:val="00B769FD"/>
    <w:rsid w:val="00BE00BD"/>
    <w:rsid w:val="00C22200"/>
    <w:rsid w:val="00C333D1"/>
    <w:rsid w:val="00C62C31"/>
    <w:rsid w:val="00C70D3A"/>
    <w:rsid w:val="00CD13C9"/>
    <w:rsid w:val="00CD5464"/>
    <w:rsid w:val="00CF0692"/>
    <w:rsid w:val="00CF0EB7"/>
    <w:rsid w:val="00D21A69"/>
    <w:rsid w:val="00D57E14"/>
    <w:rsid w:val="00D827E1"/>
    <w:rsid w:val="00DD7C8E"/>
    <w:rsid w:val="00E2721A"/>
    <w:rsid w:val="00E82CCE"/>
    <w:rsid w:val="00E92A67"/>
    <w:rsid w:val="00F717DB"/>
    <w:rsid w:val="00F775B0"/>
    <w:rsid w:val="00FE4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00"/>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733"/>
    <w:pPr>
      <w:ind w:firstLineChars="200" w:firstLine="420"/>
    </w:pPr>
  </w:style>
  <w:style w:type="paragraph" w:styleId="a4">
    <w:name w:val="header"/>
    <w:basedOn w:val="a"/>
    <w:link w:val="Char"/>
    <w:uiPriority w:val="99"/>
    <w:semiHidden/>
    <w:unhideWhenUsed/>
    <w:rsid w:val="00B76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769FD"/>
    <w:rPr>
      <w:rFonts w:ascii="宋体" w:eastAsia="宋体" w:hAnsi="宋体" w:cs="宋体"/>
      <w:sz w:val="18"/>
      <w:szCs w:val="18"/>
    </w:rPr>
  </w:style>
  <w:style w:type="paragraph" w:styleId="a5">
    <w:name w:val="footer"/>
    <w:basedOn w:val="a"/>
    <w:link w:val="Char0"/>
    <w:uiPriority w:val="99"/>
    <w:semiHidden/>
    <w:unhideWhenUsed/>
    <w:rsid w:val="00B769FD"/>
    <w:pPr>
      <w:tabs>
        <w:tab w:val="center" w:pos="4153"/>
        <w:tab w:val="right" w:pos="8306"/>
      </w:tabs>
      <w:snapToGrid w:val="0"/>
    </w:pPr>
    <w:rPr>
      <w:sz w:val="18"/>
      <w:szCs w:val="18"/>
    </w:rPr>
  </w:style>
  <w:style w:type="character" w:customStyle="1" w:styleId="Char0">
    <w:name w:val="页脚 Char"/>
    <w:basedOn w:val="a0"/>
    <w:link w:val="a5"/>
    <w:uiPriority w:val="99"/>
    <w:semiHidden/>
    <w:rsid w:val="00B769FD"/>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45489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20</Pages>
  <Words>1392</Words>
  <Characters>7936</Characters>
  <Application>Microsoft Office Word</Application>
  <DocSecurity>0</DocSecurity>
  <Lines>66</Lines>
  <Paragraphs>18</Paragraphs>
  <ScaleCrop>false</ScaleCrop>
  <Company>Microsoft</Company>
  <LinksUpToDate>false</LinksUpToDate>
  <CharactersWithSpaces>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DWZDM</dc:title>
  <dc:creator>Administrator</dc:creator>
  <cp:lastModifiedBy>User</cp:lastModifiedBy>
  <cp:revision>34</cp:revision>
  <dcterms:created xsi:type="dcterms:W3CDTF">2021-08-22T09:20:00Z</dcterms:created>
  <dcterms:modified xsi:type="dcterms:W3CDTF">2021-08-27T02:25:00Z</dcterms:modified>
</cp:coreProperties>
</file>